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A8598D" w:rsidRPr="0043133C" w:rsidTr="00A62DF3">
        <w:trPr>
          <w:trHeight w:hRule="exact" w:val="1400"/>
        </w:trPr>
        <w:tc>
          <w:tcPr>
            <w:tcW w:w="907" w:type="dxa"/>
            <w:tcBorders>
              <w:bottom w:val="single" w:sz="12" w:space="0" w:color="0070C0"/>
            </w:tcBorders>
          </w:tcPr>
          <w:p w:rsidR="00A8598D" w:rsidRPr="0043133C" w:rsidRDefault="00CC1DB1">
            <w:pPr>
              <w:pStyle w:val="Heading3"/>
              <w:jc w:val="left"/>
            </w:pPr>
            <w:r>
              <w:rPr>
                <w:noProof/>
                <w:lang w:val="sv-SE" w:eastAsia="zh-CN" w:bidi="ar-SA"/>
              </w:rPr>
              <w:drawing>
                <wp:inline distT="0" distB="0" distL="0" distR="0">
                  <wp:extent cx="483235" cy="478790"/>
                  <wp:effectExtent l="0" t="0" r="0" b="0"/>
                  <wp:docPr id="1" name="Picture 1" descr="Description: B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12" w:space="0" w:color="0070C0"/>
            </w:tcBorders>
          </w:tcPr>
          <w:p w:rsidR="00A8598D" w:rsidRPr="0043133C" w:rsidRDefault="00A8598D">
            <w:pPr>
              <w:pStyle w:val="Huvudrubrik"/>
              <w:spacing w:line="390" w:lineRule="exact"/>
            </w:pPr>
            <w:r>
              <w:t>Construction</w:t>
            </w:r>
            <w:r>
              <w:br/>
              <w:t>Contracts Committee</w:t>
            </w:r>
          </w:p>
        </w:tc>
        <w:tc>
          <w:tcPr>
            <w:tcW w:w="4763" w:type="dxa"/>
            <w:gridSpan w:val="2"/>
            <w:tcBorders>
              <w:bottom w:val="single" w:sz="12" w:space="0" w:color="0070C0"/>
            </w:tcBorders>
          </w:tcPr>
          <w:p w:rsidR="00A62DF3" w:rsidRPr="0043133C" w:rsidRDefault="00A62DF3" w:rsidP="00A62DF3">
            <w:pPr>
              <w:pStyle w:val="Heading3"/>
              <w:spacing w:before="40"/>
              <w:ind w:left="1247"/>
              <w:jc w:val="left"/>
            </w:pPr>
            <w:r>
              <w:t xml:space="preserve">Form 1/09 drawn up by </w:t>
            </w:r>
          </w:p>
          <w:p w:rsidR="00A8598D" w:rsidRPr="0043133C" w:rsidRDefault="00A62DF3" w:rsidP="001F4611">
            <w:pPr>
              <w:pStyle w:val="Heading3"/>
              <w:ind w:left="1247"/>
              <w:jc w:val="left"/>
            </w:pPr>
            <w:r>
              <w:t>The Construction Contracts Committee (BKK) and adapted to ABK 09</w:t>
            </w:r>
          </w:p>
        </w:tc>
      </w:tr>
      <w:tr w:rsidR="00A8598D" w:rsidRPr="0043133C" w:rsidTr="00A62DF3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A62DF3">
            <w:pPr>
              <w:ind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0070C0"/>
              <w:bottom w:val="single" w:sz="36" w:space="0" w:color="0070C0"/>
            </w:tcBorders>
            <w:shd w:val="pct5" w:color="000000" w:fill="FFFFFF"/>
            <w:vAlign w:val="center"/>
          </w:tcPr>
          <w:p w:rsidR="00A8598D" w:rsidRPr="0043133C" w:rsidRDefault="00A62DF3" w:rsidP="00A62DF3">
            <w:pPr>
              <w:pStyle w:val="Heading1"/>
              <w:spacing w:after="0"/>
              <w:jc w:val="center"/>
            </w:pPr>
            <w:r>
              <w:t>CONSULTANT CONTRACT (ABK 09)</w:t>
            </w:r>
          </w:p>
        </w:tc>
        <w:tc>
          <w:tcPr>
            <w:tcW w:w="1701" w:type="dxa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A62DF3">
            <w:pPr>
              <w:ind w:hanging="170"/>
              <w:rPr>
                <w:rFonts w:ascii="Arial" w:hAnsi="Arial"/>
                <w:b/>
              </w:rPr>
            </w:pPr>
          </w:p>
        </w:tc>
      </w:tr>
      <w:tr w:rsidR="00A8598D" w:rsidRPr="0043133C" w:rsidTr="00FA4EAB">
        <w:trPr>
          <w:cantSplit/>
          <w:trHeight w:hRule="exact" w:val="1280"/>
        </w:trPr>
        <w:tc>
          <w:tcPr>
            <w:tcW w:w="9356" w:type="dxa"/>
            <w:gridSpan w:val="5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75424" w:rsidRDefault="00A62DF3" w:rsidP="00A62DF3">
            <w:pPr>
              <w:pStyle w:val="Heading2"/>
              <w:ind w:left="227"/>
              <w:rPr>
                <w:spacing w:val="-4"/>
              </w:rPr>
            </w:pPr>
            <w:r>
              <w:t xml:space="preserve">This form is intended for use in consultant agreements according to General Conditions of Contract For Consultant Agreements For Architectural and Engineering Assignments – ABK 09. </w:t>
            </w:r>
          </w:p>
          <w:p w:rsidR="00A8598D" w:rsidRPr="00007250" w:rsidRDefault="00A75424" w:rsidP="00A75424">
            <w:pPr>
              <w:pStyle w:val="Heading2"/>
              <w:spacing w:before="120"/>
              <w:ind w:left="227"/>
              <w:jc w:val="center"/>
              <w:rPr>
                <w:i/>
                <w:color w:val="FF0000"/>
                <w:spacing w:val="-4"/>
                <w:u w:val="single"/>
              </w:rPr>
            </w:pPr>
            <w:r>
              <w:rPr>
                <w:i/>
                <w:color w:val="FF0000"/>
                <w:spacing w:val="-4"/>
                <w:u w:val="single"/>
              </w:rPr>
              <w:t>NOTE! The appropriate box must be checked for its content to be applicable.</w:t>
            </w: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86"/>
        <w:gridCol w:w="339"/>
        <w:gridCol w:w="3403"/>
        <w:gridCol w:w="255"/>
        <w:gridCol w:w="1049"/>
        <w:gridCol w:w="255"/>
        <w:gridCol w:w="2382"/>
        <w:gridCol w:w="255"/>
      </w:tblGrid>
      <w:tr w:rsidR="00A8598D" w:rsidRPr="0043133C" w:rsidTr="000246B2">
        <w:trPr>
          <w:cantSplit/>
        </w:trPr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gridSpan w:val="2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</w:pPr>
            <w:r>
              <w:t>Client</w:t>
            </w:r>
          </w:p>
        </w:tc>
        <w:tc>
          <w:tcPr>
            <w:tcW w:w="504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Company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Corporate identity number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0246B2">
        <w:trPr>
          <w:cantSplit/>
          <w:trHeight w:val="320"/>
        </w:trPr>
        <w:tc>
          <w:tcPr>
            <w:tcW w:w="1418" w:type="dxa"/>
            <w:gridSpan w:val="2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</w:pPr>
          </w:p>
        </w:tc>
        <w:tc>
          <w:tcPr>
            <w:tcW w:w="504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Ifyllnadstext"/>
              <w:rPr>
                <w:b/>
              </w:rPr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0246B2">
        <w:trPr>
          <w:trHeight w:val="32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abelltext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0246B2">
        <w:trPr>
          <w:cantSplit/>
          <w:trHeight w:val="32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4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0246B2">
        <w:trPr>
          <w:trHeight w:val="32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abelltext"/>
            </w:pPr>
          </w:p>
        </w:tc>
      </w:tr>
      <w:tr w:rsidR="00A62DF3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62DF3" w:rsidRPr="0043133C" w:rsidRDefault="00A62DF3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62DF3" w:rsidRPr="0043133C" w:rsidRDefault="00A62DF3" w:rsidP="007B61C7">
            <w:pPr>
              <w:pStyle w:val="Celltext"/>
            </w:pPr>
          </w:p>
        </w:tc>
      </w:tr>
      <w:tr w:rsidR="00A62DF3" w:rsidRPr="0043133C" w:rsidTr="000246B2">
        <w:trPr>
          <w:cantSplit/>
          <w:trHeight w:hRule="exact" w:val="60"/>
        </w:trPr>
        <w:tc>
          <w:tcPr>
            <w:tcW w:w="1418" w:type="dxa"/>
            <w:gridSpan w:val="2"/>
            <w:tcBorders>
              <w:left w:val="single" w:sz="12" w:space="0" w:color="0070C0"/>
            </w:tcBorders>
            <w:shd w:val="pct5" w:color="000000" w:fill="FFFFFF"/>
          </w:tcPr>
          <w:p w:rsidR="00A62DF3" w:rsidRPr="0043133C" w:rsidRDefault="00A62DF3" w:rsidP="007B61C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62DF3" w:rsidRPr="0043133C" w:rsidRDefault="00A62DF3" w:rsidP="007B61C7">
            <w:pPr>
              <w:pStyle w:val="Celltext"/>
            </w:pPr>
          </w:p>
        </w:tc>
      </w:tr>
      <w:tr w:rsidR="00A62DF3" w:rsidRPr="0043133C" w:rsidTr="001F4611">
        <w:trPr>
          <w:cantSplit/>
          <w:trHeight w:hRule="exact" w:val="623"/>
        </w:trPr>
        <w:tc>
          <w:tcPr>
            <w:tcW w:w="1332" w:type="dxa"/>
            <w:tcBorders>
              <w:left w:val="single" w:sz="12" w:space="0" w:color="0070C0"/>
            </w:tcBorders>
            <w:shd w:val="pct5" w:color="000000" w:fill="FFFFFF"/>
          </w:tcPr>
          <w:p w:rsidR="00A62DF3" w:rsidRPr="0043133C" w:rsidRDefault="00A62DF3" w:rsidP="007B61C7">
            <w:pPr>
              <w:pStyle w:val="Celltext"/>
              <w:spacing w:before="60" w:after="20"/>
              <w:rPr>
                <w:rFonts w:cs="Arial"/>
                <w:b/>
                <w:sz w:val="18"/>
                <w:szCs w:val="18"/>
              </w:rPr>
            </w:pPr>
          </w:p>
        </w:tc>
        <w:bookmarkStart w:id="1" w:name="TempName"/>
        <w:tc>
          <w:tcPr>
            <w:tcW w:w="425" w:type="dxa"/>
            <w:gridSpan w:val="2"/>
            <w:shd w:val="pct5" w:color="000000" w:fill="FFFFFF"/>
          </w:tcPr>
          <w:p w:rsidR="00A62DF3" w:rsidRPr="0043133C" w:rsidRDefault="00A62DF3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7598" w:type="dxa"/>
            <w:gridSpan w:val="6"/>
            <w:tcBorders>
              <w:right w:val="single" w:sz="12" w:space="0" w:color="0070C0"/>
            </w:tcBorders>
            <w:shd w:val="pct5" w:color="000000" w:fill="FFFFFF"/>
          </w:tcPr>
          <w:p w:rsidR="00A62DF3" w:rsidRPr="0043133C" w:rsidRDefault="0015759C" w:rsidP="007B61C7">
            <w:pPr>
              <w:pStyle w:val="Celltext"/>
              <w:spacing w:before="60" w:after="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Invoicing address other than stated above (see below under Remuneration, payment and cancellation).</w:t>
            </w:r>
          </w:p>
        </w:tc>
      </w:tr>
      <w:tr w:rsidR="00A8598D" w:rsidRPr="0043133C" w:rsidTr="001F4611">
        <w:trPr>
          <w:cantSplit/>
          <w:trHeight w:val="80"/>
        </w:trPr>
        <w:tc>
          <w:tcPr>
            <w:tcW w:w="1418" w:type="dxa"/>
            <w:gridSpan w:val="2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A8598D" w:rsidRPr="0043133C" w:rsidTr="000246B2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651738">
            <w:pPr>
              <w:pStyle w:val="Title"/>
            </w:pPr>
            <w:r>
              <w:t>Consultant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Company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Corporate identity number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0246B2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Title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8598D" w:rsidRPr="0043133C" w:rsidRDefault="00A8598D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Ifyllnadstext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0246B2">
        <w:trPr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Tabelltext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0246B2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8598D" w:rsidRPr="0043133C" w:rsidRDefault="00A8598D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  <w:tr w:rsidR="00A8598D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0246B2">
        <w:trPr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Tabelltext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046"/>
        <w:gridCol w:w="255"/>
        <w:gridCol w:w="2382"/>
        <w:gridCol w:w="255"/>
      </w:tblGrid>
      <w:tr w:rsidR="0043133C" w:rsidRPr="0043133C" w:rsidTr="000246B2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Celltext"/>
            </w:pPr>
          </w:p>
        </w:tc>
      </w:tr>
      <w:tr w:rsidR="0043133C" w:rsidRPr="0043133C" w:rsidTr="000246B2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Title"/>
            </w:pPr>
            <w:r>
              <w:t>Project designation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</w:tcPr>
          <w:p w:rsidR="0043133C" w:rsidRPr="0043133C" w:rsidRDefault="0043133C" w:rsidP="00A8598D">
            <w:pPr>
              <w:pStyle w:val="Cellrubrik"/>
            </w:pPr>
            <w:r>
              <w:t>Project name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33C" w:rsidRPr="0043133C" w:rsidRDefault="0043133C" w:rsidP="00A8598D">
            <w:pPr>
              <w:pStyle w:val="Cellrubrik"/>
            </w:pPr>
            <w:r>
              <w:t>Employer</w:t>
            </w:r>
            <w:r w:rsidR="001F4611">
              <w:t>’</w:t>
            </w:r>
            <w:r>
              <w:t>s project number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Cellrubrik"/>
            </w:pPr>
          </w:p>
        </w:tc>
      </w:tr>
      <w:tr w:rsidR="0043133C" w:rsidRPr="0043133C" w:rsidTr="000246B2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Title"/>
            </w:pPr>
          </w:p>
        </w:tc>
        <w:tc>
          <w:tcPr>
            <w:tcW w:w="5046" w:type="dxa"/>
            <w:vMerge w:val="restart"/>
            <w:tcBorders>
              <w:left w:val="single" w:sz="6" w:space="0" w:color="auto"/>
            </w:tcBorders>
          </w:tcPr>
          <w:p w:rsidR="0043133C" w:rsidRPr="0043133C" w:rsidRDefault="0043133C" w:rsidP="0043133C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43133C" w:rsidRPr="0043133C" w:rsidRDefault="0043133C" w:rsidP="00A8598D">
            <w:pPr>
              <w:pStyle w:val="Ifyllnadstext"/>
              <w:rPr>
                <w:b/>
              </w:rPr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33C" w:rsidRPr="0043133C" w:rsidRDefault="0043133C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Ifyllnadstext"/>
            </w:pPr>
          </w:p>
        </w:tc>
      </w:tr>
      <w:tr w:rsidR="0043133C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  <w:right w:val="single" w:sz="6" w:space="0" w:color="auto"/>
            </w:tcBorders>
            <w:shd w:val="pct5" w:color="auto" w:fill="FFFFFF"/>
          </w:tcPr>
          <w:p w:rsidR="0043133C" w:rsidRPr="0043133C" w:rsidRDefault="0043133C" w:rsidP="00A8598D">
            <w:pPr>
              <w:pStyle w:val="Title"/>
            </w:pPr>
          </w:p>
        </w:tc>
        <w:tc>
          <w:tcPr>
            <w:tcW w:w="5046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F8F8F8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F8F8F8"/>
              <w:right w:val="single" w:sz="6" w:space="0" w:color="F8F8F8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55" w:type="dxa"/>
            <w:tcBorders>
              <w:left w:val="single" w:sz="6" w:space="0" w:color="F8F8F8"/>
              <w:right w:val="single" w:sz="12" w:space="0" w:color="0070C0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</w:tr>
      <w:tr w:rsidR="0043133C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  <w:right w:val="single" w:sz="6" w:space="0" w:color="auto"/>
            </w:tcBorders>
            <w:shd w:val="pct5" w:color="auto" w:fill="FFFFFF"/>
          </w:tcPr>
          <w:p w:rsidR="0043133C" w:rsidRPr="0043133C" w:rsidRDefault="0043133C" w:rsidP="00A8598D">
            <w:pPr>
              <w:pStyle w:val="Title"/>
            </w:pPr>
          </w:p>
        </w:tc>
        <w:tc>
          <w:tcPr>
            <w:tcW w:w="5046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F8F8F8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382" w:type="dxa"/>
            <w:tcBorders>
              <w:left w:val="single" w:sz="6" w:space="0" w:color="F8F8F8"/>
              <w:bottom w:val="single" w:sz="6" w:space="0" w:color="auto"/>
              <w:right w:val="single" w:sz="6" w:space="0" w:color="F8F8F8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55" w:type="dxa"/>
            <w:tcBorders>
              <w:left w:val="single" w:sz="6" w:space="0" w:color="F8F8F8"/>
              <w:right w:val="single" w:sz="12" w:space="0" w:color="0070C0"/>
            </w:tcBorders>
            <w:shd w:val="pct5" w:color="auto" w:fill="FFFFFF"/>
          </w:tcPr>
          <w:p w:rsidR="0043133C" w:rsidRPr="0043133C" w:rsidRDefault="0043133C" w:rsidP="00A8598D">
            <w:pPr>
              <w:pStyle w:val="Cellrubrik"/>
            </w:pPr>
          </w:p>
        </w:tc>
      </w:tr>
      <w:tr w:rsidR="0043133C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Title"/>
            </w:pPr>
          </w:p>
        </w:tc>
        <w:tc>
          <w:tcPr>
            <w:tcW w:w="5046" w:type="dxa"/>
            <w:vMerge/>
            <w:tcBorders>
              <w:left w:val="single" w:sz="6" w:space="0" w:color="auto"/>
            </w:tcBorders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43133C" w:rsidRPr="0043133C" w:rsidRDefault="0043133C" w:rsidP="00A8598D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33C" w:rsidRPr="0043133C" w:rsidRDefault="0043133C" w:rsidP="00A8598D">
            <w:pPr>
              <w:pStyle w:val="Cellrubrik"/>
            </w:pPr>
            <w:r>
              <w:t>Consultant</w:t>
            </w:r>
            <w:r w:rsidR="001F4611">
              <w:t>’</w:t>
            </w:r>
            <w:r>
              <w:t>s assignment number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Cellrubrik"/>
            </w:pPr>
          </w:p>
        </w:tc>
      </w:tr>
      <w:tr w:rsidR="0043133C" w:rsidRPr="0043133C" w:rsidTr="000246B2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Title"/>
            </w:pPr>
          </w:p>
        </w:tc>
        <w:tc>
          <w:tcPr>
            <w:tcW w:w="5046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3133C" w:rsidRPr="0043133C" w:rsidRDefault="0043133C" w:rsidP="00A8598D">
            <w:pPr>
              <w:pStyle w:val="Ifyllnadstext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43133C" w:rsidRPr="0043133C" w:rsidRDefault="0043133C" w:rsidP="00A8598D">
            <w:pPr>
              <w:pStyle w:val="Ifyllnadstext"/>
              <w:rPr>
                <w:b/>
              </w:rPr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33C" w:rsidRPr="0043133C" w:rsidRDefault="0043133C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Ifyllnadstext"/>
            </w:pPr>
          </w:p>
        </w:tc>
      </w:tr>
      <w:tr w:rsidR="0043133C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43133C" w:rsidRPr="0043133C" w:rsidRDefault="0043133C" w:rsidP="00A8598D">
            <w:pPr>
              <w:pStyle w:val="Celltext"/>
              <w:keepNext w:val="0"/>
            </w:pPr>
          </w:p>
        </w:tc>
      </w:tr>
    </w:tbl>
    <w:p w:rsidR="0043133C" w:rsidRDefault="0043133C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5"/>
      </w:tblGrid>
      <w:tr w:rsidR="00F440BE" w:rsidRPr="0043133C" w:rsidTr="000246B2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F440BE" w:rsidRPr="0043133C" w:rsidRDefault="00F440BE" w:rsidP="00A8598D">
            <w:pPr>
              <w:pStyle w:val="Celltext"/>
            </w:pPr>
          </w:p>
        </w:tc>
        <w:tc>
          <w:tcPr>
            <w:tcW w:w="7938" w:type="dxa"/>
            <w:gridSpan w:val="2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F440BE" w:rsidRPr="0043133C" w:rsidRDefault="00F440BE" w:rsidP="00A8598D">
            <w:pPr>
              <w:pStyle w:val="Celltext"/>
            </w:pPr>
          </w:p>
        </w:tc>
      </w:tr>
      <w:tr w:rsidR="00F440BE" w:rsidRPr="0043133C" w:rsidTr="000246B2">
        <w:trPr>
          <w:cantSplit/>
          <w:trHeight w:val="1105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F440BE" w:rsidRPr="0043133C" w:rsidRDefault="00F440BE" w:rsidP="00A8598D">
            <w:pPr>
              <w:pStyle w:val="Title"/>
            </w:pPr>
            <w:r>
              <w:t>Intended purpose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BE" w:rsidRPr="00C377B1" w:rsidRDefault="00F440BE" w:rsidP="00A8598D">
            <w:pPr>
              <w:pStyle w:val="Ifyllnadstex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The purpose of this assignment is the use of its result with respect to the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amp;lt;reconstruction of Building D on the real estate parcel Kv Molnet 1, Stockholm Municipality&amp;gt;"/>
                  </w:textInput>
                </w:ffData>
              </w:fldChar>
            </w:r>
            <w:r w:rsidRPr="00C377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</w:rPr>
              <w:t>&lt;reconstruction of Building D on the real estate parcel Kv Molnet 1, Stockholm Municipality&gt;</w:t>
            </w:r>
            <w:r>
              <w:fldChar w:fldCharType="end"/>
            </w:r>
            <w:r>
              <w:rPr>
                <w:sz w:val="18"/>
              </w:rPr>
              <w:t xml:space="preserve">. 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12" w:space="0" w:color="0070C0"/>
            </w:tcBorders>
            <w:shd w:val="pct5" w:color="000000" w:fill="FFFFFF"/>
          </w:tcPr>
          <w:p w:rsidR="00F440BE" w:rsidRPr="0043133C" w:rsidRDefault="00F440BE" w:rsidP="00A8598D">
            <w:pPr>
              <w:pStyle w:val="Cellrubrik"/>
            </w:pPr>
          </w:p>
        </w:tc>
      </w:tr>
      <w:tr w:rsidR="00F440BE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F440BE" w:rsidRPr="0043133C" w:rsidRDefault="00F440BE" w:rsidP="00A8598D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F440BE" w:rsidRPr="0043133C" w:rsidRDefault="00F440BE" w:rsidP="00A8598D">
            <w:pPr>
              <w:pStyle w:val="Celltext"/>
              <w:keepNext w:val="0"/>
            </w:pPr>
          </w:p>
        </w:tc>
      </w:tr>
    </w:tbl>
    <w:p w:rsidR="0043133C" w:rsidRPr="0043133C" w:rsidRDefault="0043133C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6"/>
      </w:tblGrid>
      <w:tr w:rsidR="00A8598D" w:rsidRPr="0043133C" w:rsidTr="001E0CB8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40" w:type="dxa"/>
            <w:gridSpan w:val="4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E43168" w:rsidRPr="0043133C" w:rsidTr="001E0CB8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E43168" w:rsidRPr="0043133C" w:rsidRDefault="00E43168" w:rsidP="00A8598D">
            <w:pPr>
              <w:pStyle w:val="Title"/>
              <w:rPr>
                <w:b w:val="0"/>
              </w:rPr>
            </w:pPr>
            <w:r>
              <w:t>Scope of the Contract</w:t>
            </w:r>
          </w:p>
        </w:tc>
        <w:tc>
          <w:tcPr>
            <w:tcW w:w="7684" w:type="dxa"/>
            <w:gridSpan w:val="3"/>
            <w:tcBorders>
              <w:bottom w:val="single" w:sz="6" w:space="0" w:color="auto"/>
            </w:tcBorders>
            <w:shd w:val="pct5" w:color="auto" w:fill="auto"/>
            <w:vAlign w:val="bottom"/>
          </w:tcPr>
          <w:p w:rsidR="00E43168" w:rsidRPr="0043133C" w:rsidRDefault="00E43168" w:rsidP="00E43168">
            <w:pPr>
              <w:pStyle w:val="Title"/>
            </w:pPr>
            <w:r>
              <w:t>Assignment type and scope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E43168" w:rsidRPr="0043133C" w:rsidRDefault="00E43168" w:rsidP="00A8598D">
            <w:pPr>
              <w:pStyle w:val="Cellrubrik"/>
            </w:pPr>
          </w:p>
        </w:tc>
      </w:tr>
      <w:tr w:rsidR="00A8598D" w:rsidRPr="0043133C" w:rsidTr="001E0CB8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E43168" w:rsidRDefault="00E43168">
            <w:pPr>
              <w:pStyle w:val="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(ABK 09 ch.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007250" w:rsidRPr="0043133C" w:rsidTr="004B0A4A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007250" w:rsidRPr="0043133C" w:rsidRDefault="00007250" w:rsidP="004B0A4A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07250" w:rsidRPr="0043133C" w:rsidRDefault="00007250" w:rsidP="004B0A4A">
            <w:pPr>
              <w:pStyle w:val="Celltext"/>
              <w:keepNext w:val="0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07250" w:rsidRPr="00E43168" w:rsidRDefault="00007250" w:rsidP="004B0A4A">
            <w:pPr>
              <w:pStyle w:val="Tabelltext"/>
              <w:spacing w:before="60"/>
            </w:pPr>
            <w:r>
              <w:t>The Assignment is specified in consultation (ABK 09 ch. 1 § 1).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007250" w:rsidRPr="0043133C" w:rsidRDefault="00007250" w:rsidP="004B0A4A">
            <w:pPr>
              <w:pStyle w:val="Cellrubrik"/>
              <w:keepNext w:val="0"/>
            </w:pPr>
          </w:p>
        </w:tc>
      </w:tr>
      <w:tr w:rsidR="00E43168" w:rsidRPr="0043133C" w:rsidTr="001E0CB8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E43168" w:rsidRPr="0043133C" w:rsidRDefault="00E43168" w:rsidP="00A8598D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43168" w:rsidRPr="0043133C" w:rsidRDefault="00E43168" w:rsidP="00A8598D">
            <w:pPr>
              <w:pStyle w:val="Celltext"/>
              <w:keepNext w:val="0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43168" w:rsidRPr="00E43168" w:rsidRDefault="00007250" w:rsidP="00A8598D">
            <w:pPr>
              <w:pStyle w:val="Tabelltext"/>
              <w:spacing w:before="60"/>
            </w:pPr>
            <w:r>
              <w:t>The Assignment is specified in the tender documents (ABK 09 ch. 1 § 2).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E43168" w:rsidRPr="0043133C" w:rsidRDefault="00E43168" w:rsidP="00A8598D">
            <w:pPr>
              <w:pStyle w:val="Cellrubrik"/>
              <w:keepNext w:val="0"/>
            </w:pPr>
          </w:p>
        </w:tc>
      </w:tr>
      <w:tr w:rsidR="00DD3EA5" w:rsidRPr="0043133C" w:rsidTr="00071391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D3EA5" w:rsidRPr="0043133C" w:rsidRDefault="00DD3EA5" w:rsidP="00071391">
            <w:pPr>
              <w:pStyle w:val="Cellrubrik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DD3EA5" w:rsidRDefault="00DD3EA5" w:rsidP="00DD3EA5">
            <w:pPr>
              <w:pStyle w:val="Tabelltext"/>
              <w:spacing w:before="0" w:after="0"/>
            </w:pPr>
            <w:r>
              <w:t>The following contract documents apply to the Assignment:</w:t>
            </w:r>
          </w:p>
          <w:p w:rsidR="00DD3EA5" w:rsidRDefault="00DD3EA5" w:rsidP="00DD3EA5">
            <w:pPr>
              <w:pStyle w:val="Tabelltext"/>
              <w:spacing w:before="0" w:after="0"/>
            </w:pPr>
          </w:p>
          <w:p w:rsidR="00DD3EA5" w:rsidRDefault="00DD3EA5" w:rsidP="00DD3EA5">
            <w:pPr>
              <w:pStyle w:val="BKK-Numreradlista"/>
            </w:pPr>
            <w:r>
              <w:t>this Contract</w:t>
            </w:r>
          </w:p>
          <w:p w:rsidR="00DD3EA5" w:rsidRDefault="00DD3EA5" w:rsidP="00DD3EA5">
            <w:pPr>
              <w:pStyle w:val="BKK-Numreradlista"/>
              <w:numPr>
                <w:ilvl w:val="0"/>
                <w:numId w:val="0"/>
              </w:numPr>
            </w:pPr>
          </w:p>
          <w:bookmarkStart w:id="2" w:name="Text29"/>
          <w:p w:rsidR="00DD3EA5" w:rsidRDefault="00DD3EA5" w:rsidP="00DD3EA5">
            <w:pPr>
              <w:pStyle w:val="BKK-Numreradlista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amendments to ABK 09 that have been set out in a specific protocol either in the administrative guidelines or other comparable document dated &amp;lt;YYYY-MM-DD&amp;gt;"/>
                  </w:textInput>
                </w:ffData>
              </w:fldChar>
            </w:r>
            <w:r w:rsidRPr="00DD3EA5">
              <w:instrText xml:space="preserve"> FORMTEXT </w:instrText>
            </w:r>
            <w:r>
              <w:fldChar w:fldCharType="separate"/>
            </w:r>
            <w:r>
              <w:t>amendments to ABK 09 that have been set out in a specific protocol either in the administrative guidelines or other comparable document dated &lt;YYYY-MM-DD&gt;</w:t>
            </w:r>
            <w:r>
              <w:fldChar w:fldCharType="end"/>
            </w:r>
            <w:bookmarkEnd w:id="2"/>
          </w:p>
          <w:p w:rsidR="00DD3EA5" w:rsidRDefault="00DD3EA5" w:rsidP="00DD3EA5">
            <w:pPr>
              <w:pStyle w:val="BKK-Numreradlista"/>
              <w:numPr>
                <w:ilvl w:val="0"/>
                <w:numId w:val="0"/>
              </w:numPr>
            </w:pPr>
          </w:p>
          <w:p w:rsidR="00DD3EA5" w:rsidRPr="00E43168" w:rsidRDefault="00DD3EA5" w:rsidP="00DD3EA5">
            <w:pPr>
              <w:pStyle w:val="BKK-Numreradlista"/>
            </w:pPr>
            <w:r>
              <w:t>ABK 09 – General Conditions of Contract For Consultant Agreements For Architectural and Engineering Assignments</w:t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DD3EA5" w:rsidRPr="0043133C" w:rsidRDefault="00DD3EA5" w:rsidP="00071391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D3EA5" w:rsidRPr="0043133C" w:rsidRDefault="00DD3EA5" w:rsidP="00071391">
            <w:pPr>
              <w:pStyle w:val="Tabelltext2Fet"/>
            </w:pPr>
          </w:p>
        </w:tc>
      </w:tr>
      <w:tr w:rsidR="00F24AF1" w:rsidRPr="0043133C" w:rsidTr="00FA4EAB">
        <w:trPr>
          <w:cantSplit/>
          <w:trHeight w:val="40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F24AF1" w:rsidRPr="0043133C" w:rsidRDefault="00F24AF1" w:rsidP="00CD646C">
            <w:pPr>
              <w:pStyle w:val="Cellrubrik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F24AF1" w:rsidRPr="00E43168" w:rsidRDefault="00F24AF1" w:rsidP="00FA4EAB">
            <w:pPr>
              <w:pStyle w:val="Tabelltext"/>
              <w:spacing w:before="6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F24AF1" w:rsidRPr="0043133C" w:rsidRDefault="00F24AF1" w:rsidP="00CD646C">
            <w:pPr>
              <w:pStyle w:val="Tabelltext"/>
              <w:ind w:left="19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F24AF1" w:rsidRPr="0043133C" w:rsidRDefault="00F24AF1" w:rsidP="00CD646C">
            <w:pPr>
              <w:pStyle w:val="Tabelltext2Fet"/>
            </w:pPr>
          </w:p>
        </w:tc>
      </w:tr>
      <w:tr w:rsidR="00DD3EA5" w:rsidRPr="0043133C" w:rsidTr="00071391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Cellrubrik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DD3EA5" w:rsidRPr="00E43168" w:rsidRDefault="00DD3EA5" w:rsidP="00DD3EA5">
            <w:pPr>
              <w:pStyle w:val="BKK-Numreradlist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Order</w:t>
            </w:r>
            <w:r>
              <w:fldChar w:fldCharType="end"/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D3EA5" w:rsidRPr="0043133C" w:rsidRDefault="00DD3EA5" w:rsidP="00CD646C">
            <w:pPr>
              <w:pStyle w:val="Tabelltex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Tabelltext2Fet"/>
            </w:pPr>
          </w:p>
        </w:tc>
      </w:tr>
      <w:tr w:rsidR="00DD3EA5" w:rsidRPr="0043133C" w:rsidTr="00071391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Cellrubrik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DD3EA5" w:rsidRPr="00E43168" w:rsidRDefault="00DD3EA5" w:rsidP="00DD3EA5">
            <w:pPr>
              <w:pStyle w:val="BKK-Numreradlist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ssignment confirm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Assignment confirmation</w:t>
            </w:r>
            <w:r>
              <w:fldChar w:fldCharType="end"/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D3EA5" w:rsidRPr="0043133C" w:rsidRDefault="00DD3EA5" w:rsidP="00CD646C">
            <w:pPr>
              <w:pStyle w:val="Tabelltex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Tabelltext2Fet"/>
            </w:pPr>
          </w:p>
        </w:tc>
      </w:tr>
      <w:tr w:rsidR="00DD3EA5" w:rsidRPr="0043133C" w:rsidTr="00071391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Cellrubrik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DD3EA5" w:rsidRPr="00E43168" w:rsidRDefault="00DD3EA5" w:rsidP="00DD3EA5">
            <w:pPr>
              <w:pStyle w:val="BKK-Numreradlist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Tender</w:t>
            </w:r>
            <w:r>
              <w:fldChar w:fldCharType="end"/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D3EA5" w:rsidRPr="0043133C" w:rsidRDefault="00DD3EA5" w:rsidP="00CD646C">
            <w:pPr>
              <w:pStyle w:val="Tabelltex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Tabelltext2Fet"/>
            </w:pPr>
          </w:p>
        </w:tc>
      </w:tr>
      <w:tr w:rsidR="00DD3EA5" w:rsidRPr="0043133C" w:rsidTr="00071391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Cellrubrik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DD3EA5" w:rsidRPr="00E43168" w:rsidRDefault="00DD3EA5" w:rsidP="00DD3EA5">
            <w:pPr>
              <w:pStyle w:val="BKK-Numreradlist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nder docu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Tender documents</w:t>
            </w:r>
            <w:r>
              <w:fldChar w:fldCharType="end"/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D3EA5" w:rsidRPr="0043133C" w:rsidRDefault="00DD3EA5" w:rsidP="00CD646C">
            <w:pPr>
              <w:pStyle w:val="Tabelltex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Tabelltext2Fet"/>
            </w:pPr>
          </w:p>
        </w:tc>
      </w:tr>
      <w:tr w:rsidR="00DD3EA5" w:rsidRPr="0043133C" w:rsidTr="00071391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Cellrubrik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DD3EA5" w:rsidRPr="00E43168" w:rsidRDefault="00DD3EA5" w:rsidP="00DD3EA5">
            <w:pPr>
              <w:pStyle w:val="BKK-Numreradlist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ther docu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Other documents</w:t>
            </w:r>
            <w:r>
              <w:fldChar w:fldCharType="end"/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D3EA5" w:rsidRPr="0043133C" w:rsidRDefault="00DD3EA5" w:rsidP="001E0CB8">
            <w:pPr>
              <w:pStyle w:val="Tabelltex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D3EA5" w:rsidRPr="0043133C" w:rsidRDefault="00DD3EA5" w:rsidP="00CD646C">
            <w:pPr>
              <w:pStyle w:val="Tabelltext2Fet"/>
            </w:pPr>
          </w:p>
        </w:tc>
      </w:tr>
      <w:tr w:rsidR="001E0CB8" w:rsidRPr="0043133C" w:rsidTr="001E0CB8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vAlign w:val="bottom"/>
          </w:tcPr>
          <w:p w:rsidR="001E0CB8" w:rsidRPr="00CD625B" w:rsidRDefault="001E0CB8" w:rsidP="007B61C7">
            <w:pPr>
              <w:pStyle w:val="Tabelltext"/>
              <w:rPr>
                <w:b/>
              </w:rPr>
            </w:pPr>
            <w:r>
              <w:rPr>
                <w:b/>
              </w:rPr>
              <w:t>Presentation of the Assignment Result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</w:tr>
      <w:tr w:rsidR="001E0CB8" w:rsidRPr="0043133C" w:rsidTr="001E0CB8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CB8" w:rsidRPr="0043133C" w:rsidRDefault="001E0CB8" w:rsidP="007B61C7">
            <w:pPr>
              <w:pStyle w:val="Tabelltext"/>
            </w:pPr>
            <w:r>
              <w:t>The result of the Assignment shall be presented in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</w:tr>
      <w:tr w:rsidR="001E0CB8" w:rsidRPr="0043133C" w:rsidTr="001E0CB8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1E0CB8" w:rsidRPr="0043133C" w:rsidRDefault="001E0CB8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1E0CB8" w:rsidRPr="00E43168" w:rsidRDefault="001E0CB8" w:rsidP="007B61C7">
            <w:pPr>
              <w:pStyle w:val="Tabelltext"/>
              <w:spacing w:before="60"/>
            </w:pPr>
            <w:r>
              <w:t xml:space="preserve">The manner stated in the Contract Appendix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</w:tr>
      <w:tr w:rsidR="001E0CB8" w:rsidRPr="0043133C" w:rsidTr="001E0CB8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43133C" w:rsidRDefault="001E0CB8" w:rsidP="00A8598D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1E0CB8" w:rsidRPr="0043133C" w:rsidRDefault="001E0CB8" w:rsidP="00A8598D">
            <w:pPr>
              <w:pStyle w:val="Celltext"/>
              <w:keepNext w:val="0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1E0CB8" w:rsidRPr="00E43168" w:rsidRDefault="001E0CB8" w:rsidP="00A8598D">
            <w:pPr>
              <w:pStyle w:val="Tabelltext"/>
              <w:spacing w:before="60"/>
            </w:pPr>
            <w:r>
              <w:t xml:space="preserve">The following manner: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A8598D">
            <w:pPr>
              <w:pStyle w:val="Cellrubrik"/>
              <w:keepNext w:val="0"/>
            </w:pPr>
          </w:p>
        </w:tc>
      </w:tr>
      <w:tr w:rsidR="001E0CB8" w:rsidRPr="0043133C" w:rsidTr="001E0CB8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vAlign w:val="bottom"/>
          </w:tcPr>
          <w:p w:rsidR="001E0CB8" w:rsidRPr="00CD625B" w:rsidRDefault="001E0CB8" w:rsidP="007B61C7">
            <w:pPr>
              <w:pStyle w:val="Tabelltext"/>
              <w:rPr>
                <w:b/>
              </w:rPr>
            </w:pPr>
            <w:r>
              <w:rPr>
                <w:b/>
              </w:rPr>
              <w:t>Archiving of the Assignment result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</w:tr>
      <w:tr w:rsidR="001E0CB8" w:rsidRPr="0043133C" w:rsidTr="00A8598D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C377B1" w:rsidRDefault="001E0CB8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CB8" w:rsidRPr="00B956BE" w:rsidRDefault="001E0CB8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</w:tr>
      <w:tr w:rsidR="001E0CB8" w:rsidRPr="0043133C" w:rsidTr="001E0CB8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1E0CB8" w:rsidRPr="0043133C" w:rsidRDefault="001E0CB8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1E0CB8" w:rsidRPr="00E43168" w:rsidRDefault="001E0CB8" w:rsidP="007B61C7">
            <w:pPr>
              <w:pStyle w:val="Tabelltext"/>
              <w:spacing w:before="60"/>
            </w:pPr>
            <w:r>
              <w:t>The Consultant shall arrange for the archiving of the Assignment Result.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</w:tr>
      <w:tr w:rsidR="001E0CB8" w:rsidRPr="0043133C" w:rsidTr="001E0CB8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CB8" w:rsidRPr="0043133C" w:rsidRDefault="001E0CB8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bookmarkStart w:id="3" w:name="Text17"/>
        <w:tc>
          <w:tcPr>
            <w:tcW w:w="725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B8" w:rsidRPr="00E43168" w:rsidRDefault="00FA4EAB" w:rsidP="007B61C7">
            <w:pPr>
              <w:pStyle w:val="Tabelltext"/>
              <w:spacing w:before="6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The Consultant shall archive the Assignment Result as follows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The Consultant shall archive the Assignment Result as follows:</w:t>
            </w:r>
            <w:r>
              <w:fldChar w:fldCharType="end"/>
            </w:r>
            <w:bookmarkEnd w:id="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1E0CB8" w:rsidRPr="0043133C" w:rsidRDefault="001E0CB8" w:rsidP="007B61C7">
            <w:pPr>
              <w:pStyle w:val="Cellrubrik"/>
            </w:pPr>
          </w:p>
        </w:tc>
      </w:tr>
      <w:tr w:rsidR="001E0CB8" w:rsidRPr="0043133C" w:rsidTr="001E0CB8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1E0CB8" w:rsidRPr="0043133C" w:rsidRDefault="001E0CB8">
            <w:pPr>
              <w:pStyle w:val="Celltext"/>
              <w:keepNext w:val="0"/>
            </w:pPr>
          </w:p>
        </w:tc>
        <w:tc>
          <w:tcPr>
            <w:tcW w:w="7940" w:type="dxa"/>
            <w:gridSpan w:val="4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1E0CB8" w:rsidRPr="0043133C" w:rsidRDefault="001E0CB8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7259"/>
        <w:gridCol w:w="256"/>
      </w:tblGrid>
      <w:tr w:rsidR="00A8598D" w:rsidRPr="0043133C" w:rsidTr="000246B2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007250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007250">
            <w:pPr>
              <w:pStyle w:val="Celltext"/>
            </w:pPr>
          </w:p>
        </w:tc>
      </w:tr>
      <w:tr w:rsidR="00A8598D" w:rsidRPr="0043133C" w:rsidTr="00007250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E000F4" w:rsidP="00007250">
            <w:pPr>
              <w:pStyle w:val="Title"/>
              <w:rPr>
                <w:b w:val="0"/>
              </w:rPr>
            </w:pPr>
            <w:r>
              <w:t xml:space="preserve">Performance </w:t>
            </w:r>
            <w:r>
              <w:br/>
            </w:r>
            <w:r>
              <w:rPr>
                <w:b w:val="0"/>
                <w:sz w:val="18"/>
              </w:rPr>
              <w:t>(ABK 09 ch. 2)</w:t>
            </w:r>
          </w:p>
        </w:tc>
        <w:tc>
          <w:tcPr>
            <w:tcW w:w="7684" w:type="dxa"/>
            <w:gridSpan w:val="2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A8598D" w:rsidRPr="00E000F4" w:rsidRDefault="00E000F4" w:rsidP="00007250">
            <w:pPr>
              <w:pStyle w:val="Tabelltext"/>
              <w:rPr>
                <w:b/>
              </w:rPr>
            </w:pPr>
            <w:r>
              <w:rPr>
                <w:b/>
              </w:rPr>
              <w:t>Documents from the Client (ABK 09 ch. 2 § 2)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007250">
            <w:pPr>
              <w:pStyle w:val="Cellrubrik"/>
            </w:pPr>
          </w:p>
        </w:tc>
      </w:tr>
      <w:tr w:rsidR="00A8598D" w:rsidRPr="0043133C" w:rsidTr="00007250">
        <w:trPr>
          <w:cantSplit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007250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B8" w:rsidRDefault="00E000F4" w:rsidP="00007250">
            <w:pPr>
              <w:pStyle w:val="Tabelltext"/>
            </w:pPr>
            <w:r>
              <w:t xml:space="preserve">Documents provided by the Client: </w:t>
            </w:r>
          </w:p>
          <w:p w:rsidR="00A8598D" w:rsidRPr="0043133C" w:rsidRDefault="00E000F4" w:rsidP="00007250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A8598D" w:rsidRPr="0043133C" w:rsidRDefault="00A8598D" w:rsidP="00007250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007250">
            <w:pPr>
              <w:pStyle w:val="Cellrubrik"/>
            </w:pPr>
          </w:p>
        </w:tc>
      </w:tr>
      <w:tr w:rsidR="00E000F4" w:rsidRPr="0043133C" w:rsidTr="00007250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E000F4" w:rsidRPr="0043133C" w:rsidRDefault="00E000F4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vAlign w:val="bottom"/>
          </w:tcPr>
          <w:p w:rsidR="00E000F4" w:rsidRPr="00E000F4" w:rsidRDefault="00E000F4" w:rsidP="007B61C7">
            <w:pPr>
              <w:pStyle w:val="Tabelltext"/>
              <w:rPr>
                <w:b/>
              </w:rPr>
            </w:pPr>
            <w:r>
              <w:rPr>
                <w:b/>
              </w:rPr>
              <w:t>Plan for quality and environmental management (ABK 09 ch. 2 § 3)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E000F4" w:rsidRPr="0043133C" w:rsidRDefault="00E000F4" w:rsidP="007B61C7">
            <w:pPr>
              <w:pStyle w:val="Cellrubrik"/>
            </w:pPr>
          </w:p>
        </w:tc>
      </w:tr>
      <w:tr w:rsidR="006436A0" w:rsidRPr="0043133C" w:rsidTr="00A8598D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6436A0" w:rsidRPr="00C377B1" w:rsidRDefault="006436A0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6A0" w:rsidRPr="00B956BE" w:rsidRDefault="006436A0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6436A0" w:rsidRPr="0043133C" w:rsidRDefault="006436A0" w:rsidP="007B61C7">
            <w:pPr>
              <w:pStyle w:val="Cellrubrik"/>
            </w:pPr>
          </w:p>
        </w:tc>
      </w:tr>
      <w:tr w:rsidR="00E000F4" w:rsidRPr="0043133C" w:rsidTr="000246B2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E000F4" w:rsidRPr="0043133C" w:rsidRDefault="00E000F4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000F4" w:rsidRPr="0043133C" w:rsidRDefault="00E000F4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F4" w:rsidRPr="00E000F4" w:rsidRDefault="00E000F4" w:rsidP="007B61C7">
            <w:pPr>
              <w:pStyle w:val="Tabelltext"/>
              <w:spacing w:before="60"/>
            </w:pPr>
            <w:r>
              <w:t>The Consultant is to draft a plan for the Assignment</w:t>
            </w:r>
            <w:r w:rsidR="001F4611">
              <w:t>’</w:t>
            </w:r>
            <w:r>
              <w:t>s quality and environmental management.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E000F4" w:rsidRPr="0043133C" w:rsidRDefault="00E000F4" w:rsidP="007B61C7">
            <w:pPr>
              <w:pStyle w:val="Cellrubrik"/>
            </w:pPr>
          </w:p>
        </w:tc>
      </w:tr>
      <w:tr w:rsidR="00C2514C" w:rsidRPr="0043133C" w:rsidTr="000246B2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vAlign w:val="bottom"/>
          </w:tcPr>
          <w:p w:rsidR="00C2514C" w:rsidRPr="00CD625B" w:rsidRDefault="00C2514C" w:rsidP="007B61C7">
            <w:pPr>
              <w:pStyle w:val="Tabelltext"/>
              <w:rPr>
                <w:b/>
              </w:rPr>
            </w:pPr>
            <w:r>
              <w:rPr>
                <w:b/>
              </w:rPr>
              <w:t>Communication during the Assignment period (ABK 09 ch. 2 § 5)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</w:tr>
      <w:tr w:rsidR="00C2514C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14C" w:rsidRDefault="00C2514C" w:rsidP="007B61C7">
            <w:pPr>
              <w:pStyle w:val="Tabelltext"/>
            </w:pPr>
            <w:r>
              <w:t>Information, data and documents must be communicated as follows during the assignment period:</w:t>
            </w:r>
          </w:p>
          <w:p w:rsidR="00C2514C" w:rsidRDefault="006436A0" w:rsidP="007B61C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...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&lt;...&gt;</w:t>
            </w:r>
            <w:r>
              <w:fldChar w:fldCharType="end"/>
            </w:r>
          </w:p>
          <w:p w:rsidR="00C2514C" w:rsidRPr="0043133C" w:rsidRDefault="00C2514C" w:rsidP="007B61C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</w:tr>
      <w:tr w:rsidR="00C2514C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2514C" w:rsidRPr="0043133C" w:rsidRDefault="00C2514C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2514C" w:rsidRPr="00E43168" w:rsidRDefault="00C2514C" w:rsidP="007B61C7">
            <w:pPr>
              <w:pStyle w:val="Tabelltext"/>
              <w:spacing w:before="60"/>
            </w:pPr>
            <w:r>
              <w:t>The Consultant</w:t>
            </w:r>
            <w:r w:rsidR="001F4611">
              <w:t>’</w:t>
            </w:r>
            <w:r>
              <w:t xml:space="preserve">s information, data and documents shall be sent to the following persons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...&amp;gt;"/>
                  </w:textInput>
                </w:ffData>
              </w:fldChar>
            </w:r>
            <w:r w:rsidR="006436A0">
              <w:instrText xml:space="preserve"> FORMTEXT </w:instrText>
            </w:r>
            <w:r>
              <w:fldChar w:fldCharType="separate"/>
            </w:r>
            <w:r>
              <w:t>&lt;...&gt;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</w:tr>
      <w:tr w:rsidR="00AD4692" w:rsidRPr="0043133C" w:rsidTr="000246B2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D4692" w:rsidRPr="0043133C" w:rsidRDefault="00AD4692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D4692" w:rsidRPr="0043133C" w:rsidRDefault="00AD4692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D4692" w:rsidRPr="00E43168" w:rsidRDefault="00AD4692" w:rsidP="007B61C7">
            <w:pPr>
              <w:pStyle w:val="Tabelltext"/>
              <w:spacing w:before="60"/>
            </w:pPr>
            <w:r>
              <w:t>The Client shall, at the latest, at the start-up meeting inform the Consultant of the persons they must communicate with.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D4692" w:rsidRPr="0043133C" w:rsidRDefault="00AD4692" w:rsidP="007B61C7">
            <w:pPr>
              <w:pStyle w:val="Cellrubrik"/>
            </w:pPr>
          </w:p>
        </w:tc>
      </w:tr>
      <w:tr w:rsidR="00C2514C" w:rsidRPr="0043133C" w:rsidTr="006436A0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2514C" w:rsidRPr="0043133C" w:rsidRDefault="00C2514C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4C" w:rsidRDefault="00C2514C" w:rsidP="007B61C7">
            <w:pPr>
              <w:pStyle w:val="Tabelltext"/>
              <w:spacing w:before="60"/>
            </w:pPr>
            <w:r>
              <w:t xml:space="preserve">The Client must, at the latest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 w:rsidR="00C377B1"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inform the Consultant of the persons he/she must communicate with.</w:t>
            </w:r>
          </w:p>
          <w:p w:rsidR="006436A0" w:rsidRPr="00E43168" w:rsidRDefault="006436A0" w:rsidP="007B61C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2514C" w:rsidRPr="0043133C" w:rsidRDefault="00C2514C" w:rsidP="007B61C7">
            <w:pPr>
              <w:pStyle w:val="Cellrubrik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9" w:type="dxa"/>
            <w:gridSpan w:val="3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985"/>
        <w:gridCol w:w="255"/>
        <w:gridCol w:w="2381"/>
        <w:gridCol w:w="255"/>
        <w:gridCol w:w="2383"/>
        <w:gridCol w:w="256"/>
      </w:tblGrid>
      <w:tr w:rsidR="00A8598D" w:rsidRPr="0043133C" w:rsidTr="006436A0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40" w:type="dxa"/>
            <w:gridSpan w:val="7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6436A0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A8598D" w:rsidRPr="006436A0" w:rsidRDefault="00A8598D" w:rsidP="007B61C7">
            <w:pPr>
              <w:pStyle w:val="Title"/>
            </w:pPr>
            <w:r>
              <w:t xml:space="preserve">Organisation </w:t>
            </w:r>
            <w:r>
              <w:br/>
            </w:r>
            <w:r>
              <w:rPr>
                <w:sz w:val="18"/>
              </w:rPr>
              <w:t>(ABK 09 ch. 3)</w:t>
            </w: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8350B7" w:rsidRDefault="0008412F" w:rsidP="007B61C7">
            <w:pPr>
              <w:pStyle w:val="Tabelltext2Fet"/>
              <w:spacing w:before="60"/>
            </w:pPr>
            <w:r>
              <w:t>The Parties´ Representatives (ABK 09 ch. 3 § 1)</w:t>
            </w:r>
          </w:p>
          <w:p w:rsidR="008350B7" w:rsidRDefault="008350B7" w:rsidP="007B61C7">
            <w:pPr>
              <w:pStyle w:val="Tabelltext2Fet"/>
              <w:spacing w:before="60"/>
            </w:pPr>
          </w:p>
          <w:p w:rsidR="0008412F" w:rsidRPr="0043133C" w:rsidRDefault="00A8598D" w:rsidP="007B61C7">
            <w:pPr>
              <w:pStyle w:val="Tabelltext2Fet"/>
              <w:spacing w:before="60"/>
            </w:pPr>
            <w:r>
              <w:t>The Client</w:t>
            </w:r>
            <w:r w:rsidR="001F4611">
              <w:t>’</w:t>
            </w:r>
            <w:r>
              <w:t>s Representative is</w:t>
            </w:r>
          </w:p>
        </w:tc>
      </w:tr>
      <w:tr w:rsidR="00A8598D" w:rsidRPr="0043133C" w:rsidTr="006436A0">
        <w:trPr>
          <w:cantSplit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Name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6436A0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</w:pPr>
          </w:p>
        </w:tc>
        <w:tc>
          <w:tcPr>
            <w:tcW w:w="76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  <w:tr w:rsidR="00A8598D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A8598D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Cellular telephone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8658B8">
            <w:pPr>
              <w:pStyle w:val="Cellrubrik"/>
            </w:pPr>
            <w:r>
              <w:t>E-mail address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6436A0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8598D" w:rsidRPr="0043133C" w:rsidRDefault="00A8598D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A8598D" w:rsidRPr="0043133C" w:rsidRDefault="00A8598D">
            <w:pPr>
              <w:pStyle w:val="Ifyllnadstext"/>
            </w:pPr>
          </w:p>
        </w:tc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8658B8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  <w:keepNext w:val="0"/>
            </w:pPr>
          </w:p>
        </w:tc>
      </w:tr>
      <w:tr w:rsidR="008658B8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</w:pPr>
          </w:p>
        </w:tc>
      </w:tr>
      <w:tr w:rsidR="008658B8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8658B8" w:rsidRPr="0043133C" w:rsidRDefault="008658B8" w:rsidP="00A8598D">
            <w:pPr>
              <w:pStyle w:val="Tabelltext2Fet"/>
              <w:spacing w:before="60"/>
            </w:pPr>
            <w:r>
              <w:t>The Consultant</w:t>
            </w:r>
            <w:r w:rsidR="001F4611">
              <w:t>’</w:t>
            </w:r>
            <w:r>
              <w:t>s Representative is</w:t>
            </w:r>
          </w:p>
        </w:tc>
      </w:tr>
      <w:tr w:rsidR="008658B8" w:rsidRPr="0043133C" w:rsidTr="006436A0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B8" w:rsidRPr="0043133C" w:rsidRDefault="008658B8" w:rsidP="00A8598D">
            <w:pPr>
              <w:pStyle w:val="Cellrubrik"/>
            </w:pPr>
            <w:r>
              <w:t>Name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rubrik"/>
            </w:pPr>
          </w:p>
        </w:tc>
      </w:tr>
      <w:tr w:rsidR="008658B8" w:rsidRPr="0043133C" w:rsidTr="006436A0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Title"/>
            </w:pPr>
          </w:p>
        </w:tc>
        <w:tc>
          <w:tcPr>
            <w:tcW w:w="76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58B8" w:rsidRPr="0043133C" w:rsidRDefault="008658B8" w:rsidP="00A8598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Ifyllnadstext"/>
            </w:pPr>
          </w:p>
        </w:tc>
      </w:tr>
      <w:tr w:rsidR="008658B8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7B61C7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7B61C7">
            <w:pPr>
              <w:pStyle w:val="Celltext"/>
              <w:keepNext w:val="0"/>
            </w:pPr>
          </w:p>
        </w:tc>
      </w:tr>
      <w:tr w:rsidR="008658B8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</w:pPr>
          </w:p>
        </w:tc>
      </w:tr>
      <w:tr w:rsidR="008658B8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658B8" w:rsidRPr="0043133C" w:rsidRDefault="008658B8" w:rsidP="00A8598D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8658B8" w:rsidRPr="0043133C" w:rsidRDefault="008658B8" w:rsidP="00A8598D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B8" w:rsidRPr="0043133C" w:rsidRDefault="008658B8" w:rsidP="00A8598D">
            <w:pPr>
              <w:pStyle w:val="Cellrubrik"/>
            </w:pPr>
            <w:r>
              <w:t>Cellular telephone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8658B8" w:rsidRPr="0043133C" w:rsidRDefault="008658B8" w:rsidP="00A8598D">
            <w:pPr>
              <w:pStyle w:val="Cellrubrik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B8" w:rsidRPr="0043133C" w:rsidRDefault="008658B8" w:rsidP="00A8598D">
            <w:pPr>
              <w:pStyle w:val="Cellrubrik"/>
            </w:pPr>
            <w:r>
              <w:t>E-mail address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rubrik"/>
            </w:pPr>
          </w:p>
        </w:tc>
      </w:tr>
      <w:tr w:rsidR="008658B8" w:rsidRPr="0043133C" w:rsidTr="006436A0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658B8" w:rsidRPr="0043133C" w:rsidRDefault="008658B8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8658B8" w:rsidRPr="0043133C" w:rsidRDefault="008658B8" w:rsidP="00A8598D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58B8" w:rsidRPr="0043133C" w:rsidRDefault="008658B8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8658B8" w:rsidRPr="0043133C" w:rsidRDefault="008658B8" w:rsidP="00A8598D">
            <w:pPr>
              <w:pStyle w:val="Ifyllnadstext"/>
            </w:pPr>
          </w:p>
        </w:tc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58B8" w:rsidRPr="0043133C" w:rsidRDefault="008658B8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rubrik"/>
            </w:pPr>
          </w:p>
        </w:tc>
      </w:tr>
      <w:tr w:rsidR="00A8598D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  <w:tr w:rsidR="00A8598D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A8598D" w:rsidRPr="0043133C" w:rsidRDefault="008658B8" w:rsidP="007B61C7">
            <w:pPr>
              <w:pStyle w:val="Tabelltext2Fet"/>
              <w:spacing w:before="60"/>
            </w:pPr>
            <w:r>
              <w:t>The Parties</w:t>
            </w:r>
            <w:r w:rsidR="001F4611">
              <w:t>’</w:t>
            </w:r>
            <w:r>
              <w:t xml:space="preserve"> Project Organisations (ABK 09 ch. 3 § 3)</w:t>
            </w:r>
          </w:p>
        </w:tc>
      </w:tr>
      <w:tr w:rsidR="006436A0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6436A0" w:rsidRPr="00C377B1" w:rsidRDefault="006436A0" w:rsidP="007B61C7">
            <w:pPr>
              <w:pStyle w:val="Cellrubrik"/>
            </w:pPr>
          </w:p>
        </w:tc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6A0" w:rsidRPr="00B956BE" w:rsidRDefault="006436A0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6436A0" w:rsidRPr="0043133C" w:rsidRDefault="006436A0" w:rsidP="007B61C7">
            <w:pPr>
              <w:pStyle w:val="Cellrubrik"/>
            </w:pPr>
          </w:p>
        </w:tc>
      </w:tr>
      <w:tr w:rsidR="008658B8" w:rsidRPr="0043133C" w:rsidTr="006436A0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8658B8" w:rsidRPr="0043133C" w:rsidRDefault="008658B8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5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8658B8" w:rsidRPr="00E43168" w:rsidRDefault="008658B8" w:rsidP="007B61C7">
            <w:pPr>
              <w:pStyle w:val="Tabelltext"/>
              <w:spacing w:before="60"/>
            </w:pPr>
            <w:r>
              <w:t>The Parties</w:t>
            </w:r>
            <w:r w:rsidR="001F4611">
              <w:t>’</w:t>
            </w:r>
            <w:r>
              <w:t xml:space="preserve"> project organisations are set out in the Contract Appendix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7B61C7">
            <w:pPr>
              <w:pStyle w:val="Cellrubrik"/>
            </w:pPr>
          </w:p>
        </w:tc>
      </w:tr>
      <w:tr w:rsidR="008658B8" w:rsidRPr="0043133C" w:rsidTr="006436A0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658B8" w:rsidRPr="0043133C" w:rsidRDefault="008658B8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B8" w:rsidRPr="00E43168" w:rsidRDefault="008658B8" w:rsidP="007B61C7">
            <w:pPr>
              <w:pStyle w:val="Tabelltext"/>
              <w:spacing w:before="60"/>
            </w:pPr>
            <w:r>
              <w:t>The Consultant</w:t>
            </w:r>
            <w:r w:rsidR="001F4611">
              <w:t>’</w:t>
            </w:r>
            <w:r>
              <w:t xml:space="preserve">s sub-consultants are set out in the Contract Appendix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7B61C7">
            <w:pPr>
              <w:pStyle w:val="Cellrubrik"/>
            </w:pPr>
          </w:p>
        </w:tc>
      </w:tr>
      <w:tr w:rsidR="00DC4D40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  <w:keepNext w:val="0"/>
            </w:pPr>
          </w:p>
        </w:tc>
      </w:tr>
      <w:tr w:rsidR="00DC4D40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</w:pPr>
          </w:p>
        </w:tc>
      </w:tr>
      <w:tr w:rsidR="00DC4D40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DC4D40" w:rsidRPr="0043133C" w:rsidRDefault="00DC4D40" w:rsidP="00A8598D">
            <w:pPr>
              <w:pStyle w:val="Tabelltext2Fet"/>
              <w:spacing w:before="60"/>
            </w:pPr>
            <w:r>
              <w:t>The Client´s Project Manager:</w:t>
            </w:r>
          </w:p>
        </w:tc>
      </w:tr>
      <w:tr w:rsidR="00DC4D40" w:rsidRPr="0043133C" w:rsidTr="006436A0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D40" w:rsidRPr="0043133C" w:rsidRDefault="00DC4D40" w:rsidP="00A8598D">
            <w:pPr>
              <w:pStyle w:val="Cellrubrik"/>
            </w:pPr>
            <w:r>
              <w:t>Name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</w:pPr>
          </w:p>
        </w:tc>
      </w:tr>
      <w:tr w:rsidR="00DC4D40" w:rsidRPr="0043133C" w:rsidTr="006436A0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Title"/>
            </w:pPr>
          </w:p>
        </w:tc>
        <w:tc>
          <w:tcPr>
            <w:tcW w:w="76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D40" w:rsidRPr="0043133C" w:rsidRDefault="00DC4D40" w:rsidP="00A8598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Ifyllnadstext"/>
            </w:pPr>
          </w:p>
        </w:tc>
      </w:tr>
      <w:tr w:rsidR="00DC4D40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text"/>
              <w:keepNext w:val="0"/>
            </w:pPr>
          </w:p>
        </w:tc>
      </w:tr>
      <w:tr w:rsidR="00DC4D40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</w:pPr>
          </w:p>
        </w:tc>
      </w:tr>
      <w:tr w:rsidR="00DC4D40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C4D40" w:rsidRPr="0043133C" w:rsidRDefault="00DC4D40" w:rsidP="00A8598D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D40" w:rsidRPr="0043133C" w:rsidRDefault="00DC4D40" w:rsidP="00A8598D">
            <w:pPr>
              <w:pStyle w:val="Cellrubrik"/>
            </w:pPr>
            <w:r>
              <w:t>Cellular telephone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D40" w:rsidRPr="0043133C" w:rsidRDefault="00DC4D40" w:rsidP="00A8598D">
            <w:pPr>
              <w:pStyle w:val="Cellrubrik"/>
            </w:pPr>
            <w:r>
              <w:t>E-mail address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</w:pPr>
          </w:p>
        </w:tc>
      </w:tr>
      <w:tr w:rsidR="00DC4D40" w:rsidRPr="0043133C" w:rsidTr="006436A0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4D40" w:rsidRPr="0043133C" w:rsidRDefault="00DC4D40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DC4D40" w:rsidRPr="0043133C" w:rsidRDefault="00DC4D40" w:rsidP="00A8598D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D40" w:rsidRPr="0043133C" w:rsidRDefault="00DC4D40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DC4D40" w:rsidRPr="0043133C" w:rsidRDefault="00DC4D40" w:rsidP="00A8598D">
            <w:pPr>
              <w:pStyle w:val="Ifyllnadstext"/>
            </w:pPr>
          </w:p>
        </w:tc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D40" w:rsidRPr="0043133C" w:rsidRDefault="00DC4D40" w:rsidP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</w:pPr>
          </w:p>
        </w:tc>
      </w:tr>
      <w:tr w:rsidR="008658B8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  <w:keepNext w:val="0"/>
            </w:pPr>
          </w:p>
        </w:tc>
      </w:tr>
      <w:tr w:rsidR="008658B8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Celltext"/>
            </w:pPr>
          </w:p>
        </w:tc>
      </w:tr>
      <w:tr w:rsidR="008658B8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 w:rsidP="00A8598D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8658B8" w:rsidRPr="0043133C" w:rsidRDefault="00DC4D40" w:rsidP="00A8598D">
            <w:pPr>
              <w:pStyle w:val="Tabelltext2Fet"/>
              <w:spacing w:before="60"/>
            </w:pPr>
            <w:r>
              <w:t>The Consultant´s Assignment Manager:</w:t>
            </w:r>
          </w:p>
        </w:tc>
      </w:tr>
      <w:tr w:rsidR="00A8598D" w:rsidRPr="0043133C" w:rsidTr="006436A0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98D" w:rsidRPr="0043133C" w:rsidRDefault="00A8598D">
            <w:pPr>
              <w:pStyle w:val="Cellrubrik"/>
            </w:pPr>
            <w:r>
              <w:t>Name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6436A0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Title"/>
            </w:pPr>
          </w:p>
        </w:tc>
        <w:tc>
          <w:tcPr>
            <w:tcW w:w="76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Ifyllnadstext"/>
            </w:pPr>
          </w:p>
        </w:tc>
      </w:tr>
      <w:tr w:rsidR="00A8598D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  <w:keepNext w:val="0"/>
            </w:pPr>
          </w:p>
        </w:tc>
      </w:tr>
      <w:tr w:rsidR="00A8598D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8658B8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8658B8" w:rsidRPr="0043133C" w:rsidRDefault="008658B8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658B8" w:rsidRPr="0043133C" w:rsidRDefault="008658B8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8658B8" w:rsidRPr="0043133C" w:rsidRDefault="008658B8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B8" w:rsidRPr="0043133C" w:rsidRDefault="008658B8">
            <w:pPr>
              <w:pStyle w:val="Cellrubrik"/>
            </w:pPr>
            <w:r>
              <w:t>Cellular telephone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8658B8" w:rsidRPr="0043133C" w:rsidRDefault="008658B8">
            <w:pPr>
              <w:pStyle w:val="Cellrubrik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8B8" w:rsidRPr="0043133C" w:rsidRDefault="008658B8" w:rsidP="00A8598D">
            <w:pPr>
              <w:pStyle w:val="Cellrubrik"/>
            </w:pPr>
            <w:r>
              <w:t>E-mail address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8658B8" w:rsidRPr="0043133C" w:rsidRDefault="008658B8">
            <w:pPr>
              <w:pStyle w:val="Cellrubrik"/>
            </w:pPr>
          </w:p>
        </w:tc>
      </w:tr>
      <w:tr w:rsidR="00A8598D" w:rsidRPr="0043133C" w:rsidTr="006436A0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8598D" w:rsidRPr="0043133C" w:rsidRDefault="00A8598D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A8598D" w:rsidRPr="0043133C" w:rsidRDefault="00A8598D">
            <w:pPr>
              <w:pStyle w:val="Ifyllnadstext"/>
            </w:pPr>
          </w:p>
        </w:tc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</w:pPr>
          </w:p>
        </w:tc>
      </w:tr>
      <w:tr w:rsidR="00A8598D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  <w:tr w:rsidR="00DC4D40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text"/>
            </w:pPr>
          </w:p>
        </w:tc>
      </w:tr>
      <w:tr w:rsidR="00AC1498" w:rsidRPr="0043133C" w:rsidTr="00AC1498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C1498" w:rsidRPr="00C377B1" w:rsidRDefault="00AC1498" w:rsidP="007B61C7">
            <w:pPr>
              <w:pStyle w:val="Cellrubrik"/>
            </w:pPr>
          </w:p>
        </w:tc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498" w:rsidRPr="00B956BE" w:rsidRDefault="00AC1498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C1498" w:rsidRPr="0043133C" w:rsidRDefault="00AC1498" w:rsidP="007B61C7">
            <w:pPr>
              <w:pStyle w:val="Cellrubrik"/>
            </w:pPr>
          </w:p>
        </w:tc>
      </w:tr>
      <w:tr w:rsidR="00DC4D40" w:rsidRPr="0043133C" w:rsidTr="00AC1498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C4D40" w:rsidRPr="0043133C" w:rsidRDefault="00DC4D40" w:rsidP="00A8598D">
            <w:pPr>
              <w:pStyle w:val="Celltext"/>
              <w:keepNext w:val="0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40" w:rsidRDefault="00DC4D40" w:rsidP="00A8598D">
            <w:pPr>
              <w:pStyle w:val="Tabelltext"/>
              <w:spacing w:before="60"/>
            </w:pPr>
            <w:r>
              <w:t>The Client</w:t>
            </w:r>
            <w:r w:rsidR="001F4611">
              <w:t>’</w:t>
            </w:r>
            <w:r>
              <w:t>s Project Manager and the Consultant</w:t>
            </w:r>
            <w:r w:rsidR="001F4611">
              <w:t>’</w:t>
            </w:r>
            <w:r>
              <w:t xml:space="preserve">s Assignment Manager possess the authority to reach agreements and issue binding instructions concerning the Assignment, however not in issues of major financial significance. Agreements and instructions equivalent to a value exceeding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  <w:bookmarkStart w:id="4" w:name="Text18"/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Swedish statutory price base amount or"/>
                  </w:textInput>
                </w:ffData>
              </w:fldChar>
            </w:r>
            <w:r w:rsidR="004165B4">
              <w:instrText xml:space="preserve"> FORMTEXT </w:instrText>
            </w:r>
            <w:r>
              <w:fldChar w:fldCharType="separate"/>
            </w:r>
            <w:r>
              <w:t>Swedish statutory price base amount or</w:t>
            </w:r>
            <w:r>
              <w:fldChar w:fldCharType="end"/>
            </w:r>
            <w:bookmarkEnd w:id="4"/>
            <w:r>
              <w:t xml:space="preserve">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  <w:bookmarkStart w:id="5" w:name="Text19"/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% of the fixed fee/agreed budget "/>
                  </w:textInput>
                </w:ffData>
              </w:fldChar>
            </w:r>
            <w:r w:rsidR="004165B4">
              <w:instrText xml:space="preserve"> FORMTEXT </w:instrText>
            </w:r>
            <w:r>
              <w:fldChar w:fldCharType="separate"/>
            </w:r>
            <w:r>
              <w:t xml:space="preserve">% of the fixed fee/agreed budget </w:t>
            </w:r>
            <w:r>
              <w:fldChar w:fldCharType="end"/>
            </w:r>
            <w:bookmarkEnd w:id="5"/>
            <w:r>
              <w:t xml:space="preserve"> are deemed to be of major financial significance unless otherwise agreed.</w:t>
            </w:r>
          </w:p>
          <w:p w:rsidR="00AC1498" w:rsidRPr="00DC4D40" w:rsidRDefault="00AC1498" w:rsidP="00AC1498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rubrik"/>
              <w:keepNext w:val="0"/>
            </w:pPr>
          </w:p>
        </w:tc>
      </w:tr>
      <w:tr w:rsidR="00DC4D40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  <w:keepNext w:val="0"/>
            </w:pPr>
          </w:p>
        </w:tc>
      </w:tr>
      <w:tr w:rsidR="00DC4D40" w:rsidRPr="0043133C" w:rsidTr="006436A0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Celltext"/>
            </w:pPr>
          </w:p>
        </w:tc>
      </w:tr>
      <w:tr w:rsidR="00DC4D40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A8598D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7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DC4D40" w:rsidRPr="0043133C" w:rsidRDefault="00DC4D40" w:rsidP="00A8598D">
            <w:pPr>
              <w:pStyle w:val="Tabelltext2Fet"/>
              <w:spacing w:before="60"/>
            </w:pPr>
            <w:r>
              <w:t>Meetings (ABK 09 ch. 3 § 6)</w:t>
            </w:r>
          </w:p>
        </w:tc>
      </w:tr>
      <w:tr w:rsidR="006436A0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6436A0" w:rsidRPr="00C377B1" w:rsidRDefault="006436A0" w:rsidP="007B61C7">
            <w:pPr>
              <w:pStyle w:val="Cellrubrik"/>
            </w:pPr>
          </w:p>
        </w:tc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6A0" w:rsidRPr="00B956BE" w:rsidRDefault="006436A0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6436A0" w:rsidRPr="0043133C" w:rsidRDefault="006436A0" w:rsidP="007B61C7">
            <w:pPr>
              <w:pStyle w:val="Cellrubrik"/>
            </w:pPr>
          </w:p>
        </w:tc>
      </w:tr>
      <w:tr w:rsidR="00DC4D40" w:rsidRPr="0043133C" w:rsidTr="006436A0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DC4D40" w:rsidRPr="0043133C" w:rsidRDefault="00DC4D4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5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C4D40" w:rsidRPr="00E43168" w:rsidRDefault="00DC4D40" w:rsidP="007B61C7">
            <w:pPr>
              <w:pStyle w:val="Tabelltext"/>
              <w:spacing w:before="60"/>
            </w:pPr>
            <w:r>
              <w:t xml:space="preserve">Start-up meeting shall be held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 w:rsidR="00C377B1"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at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HH.MM&amp;gt;"/>
                  </w:textInput>
                </w:ffData>
              </w:fldChar>
            </w:r>
            <w:r w:rsidR="00C377B1">
              <w:instrText xml:space="preserve"> FORMTEXT </w:instrText>
            </w:r>
            <w:r>
              <w:fldChar w:fldCharType="separate"/>
            </w:r>
            <w:r>
              <w:t>&lt;HH.MM&gt;</w:t>
            </w:r>
            <w:r>
              <w:fldChar w:fldCharType="end"/>
            </w:r>
            <w:r>
              <w:t xml:space="preserve"> on </w:t>
            </w:r>
            <w:bookmarkStart w:id="6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&amp;lt;location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&lt;location&gt;</w:t>
            </w:r>
            <w:r>
              <w:fldChar w:fldCharType="end"/>
            </w:r>
            <w:bookmarkEnd w:id="6"/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rubrik"/>
            </w:pPr>
          </w:p>
        </w:tc>
      </w:tr>
      <w:tr w:rsidR="00DC4D40" w:rsidRPr="0043133C" w:rsidTr="006436A0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C4D40" w:rsidRPr="0043133C" w:rsidRDefault="00DC4D4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D40" w:rsidRPr="00E43168" w:rsidRDefault="00DC4D40" w:rsidP="007B61C7">
            <w:pPr>
              <w:pStyle w:val="Tabelltext"/>
              <w:spacing w:before="60"/>
            </w:pPr>
            <w:r>
              <w:t xml:space="preserve">In addition to this,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meetings are expected to be held.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DC4D40" w:rsidRPr="0043133C" w:rsidRDefault="00DC4D40" w:rsidP="007B61C7">
            <w:pPr>
              <w:pStyle w:val="Cellrubrik"/>
            </w:pPr>
          </w:p>
        </w:tc>
      </w:tr>
      <w:tr w:rsidR="00A8598D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40" w:type="dxa"/>
            <w:gridSpan w:val="7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6"/>
      </w:tblGrid>
      <w:tr w:rsidR="00A8598D" w:rsidRPr="0043133C" w:rsidTr="000246B2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  <w:tc>
          <w:tcPr>
            <w:tcW w:w="7940" w:type="dxa"/>
            <w:gridSpan w:val="4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</w:pPr>
          </w:p>
        </w:tc>
      </w:tr>
      <w:tr w:rsidR="00741CA3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741CA3" w:rsidRPr="0043133C" w:rsidRDefault="00AC1498" w:rsidP="00A8598D">
            <w:pPr>
              <w:pStyle w:val="Title"/>
              <w:rPr>
                <w:b w:val="0"/>
              </w:rPr>
            </w:pPr>
            <w:r>
              <w:t>Times</w:t>
            </w:r>
          </w:p>
        </w:tc>
        <w:tc>
          <w:tcPr>
            <w:tcW w:w="7940" w:type="dxa"/>
            <w:gridSpan w:val="4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741CA3" w:rsidRPr="0043133C" w:rsidRDefault="00741CA3" w:rsidP="00A8598D">
            <w:pPr>
              <w:pStyle w:val="Tabelltext2Fet"/>
              <w:spacing w:before="60"/>
            </w:pPr>
            <w:r>
              <w:t>Time schedule (ABK 09 ch. 4 § 1)</w:t>
            </w:r>
          </w:p>
        </w:tc>
      </w:tr>
      <w:tr w:rsidR="00741CA3" w:rsidRPr="0043133C" w:rsidTr="000246B2">
        <w:trPr>
          <w:cantSplit/>
          <w:trHeight w:val="518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741CA3" w:rsidRPr="0043133C" w:rsidRDefault="00741CA3">
            <w:pPr>
              <w:pStyle w:val="Title"/>
              <w:rPr>
                <w:b w:val="0"/>
              </w:rPr>
            </w:pPr>
            <w:r>
              <w:rPr>
                <w:b w:val="0"/>
                <w:sz w:val="18"/>
              </w:rPr>
              <w:t>(ABK 09 ch. 4)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41CA3" w:rsidRPr="0043133C" w:rsidRDefault="00741CA3">
            <w:pPr>
              <w:pStyle w:val="Tabelltext"/>
            </w:pPr>
          </w:p>
        </w:tc>
        <w:tc>
          <w:tcPr>
            <w:tcW w:w="209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41CA3" w:rsidRPr="0043133C" w:rsidRDefault="00741CA3">
            <w:pPr>
              <w:pStyle w:val="Tabelltext"/>
              <w:ind w:left="19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741CA3" w:rsidRPr="0043133C" w:rsidRDefault="00741CA3">
            <w:pPr>
              <w:pStyle w:val="Tabelltext"/>
            </w:pPr>
          </w:p>
        </w:tc>
      </w:tr>
      <w:tr w:rsidR="00741CA3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741CA3" w:rsidRPr="0043133C" w:rsidRDefault="00741CA3" w:rsidP="00741CA3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741CA3" w:rsidRPr="0043133C" w:rsidRDefault="00741CA3" w:rsidP="00A8598D">
            <w:pPr>
              <w:pStyle w:val="Celltext"/>
              <w:keepNext w:val="0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160" w:type="dxa"/>
            <w:shd w:val="clear" w:color="auto" w:fill="FFFFFF"/>
          </w:tcPr>
          <w:p w:rsidR="00741CA3" w:rsidRPr="00E43168" w:rsidRDefault="00741CA3" w:rsidP="00A8598D">
            <w:pPr>
              <w:pStyle w:val="Tabelltext"/>
              <w:spacing w:before="60"/>
            </w:pPr>
            <w:r>
              <w:t>The Assignment starts and ends according to the following</w:t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741CA3" w:rsidRPr="0043133C" w:rsidRDefault="00741CA3" w:rsidP="00741CA3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741CA3" w:rsidRPr="0043133C" w:rsidRDefault="00741CA3" w:rsidP="00741CA3">
            <w:pPr>
              <w:pStyle w:val="Tabelltext2Fet"/>
            </w:pPr>
          </w:p>
        </w:tc>
      </w:tr>
      <w:tr w:rsidR="00741CA3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741CA3" w:rsidRPr="0043133C" w:rsidRDefault="00741CA3" w:rsidP="00A8598D">
            <w:pPr>
              <w:pStyle w:val="Cellrubrik"/>
              <w:keepNext w:val="0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741CA3" w:rsidRPr="0043133C" w:rsidRDefault="00741CA3" w:rsidP="00A8598D">
            <w:pPr>
              <w:pStyle w:val="Tabelltext"/>
              <w:keepNext w:val="0"/>
            </w:pPr>
            <w:r>
              <w:t>The Assignment starts</w:t>
            </w:r>
          </w:p>
          <w:p w:rsidR="00741CA3" w:rsidRPr="0043133C" w:rsidRDefault="00741CA3" w:rsidP="00A8598D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741CA3" w:rsidRPr="0043133C" w:rsidRDefault="00C377B1" w:rsidP="00A8598D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741CA3" w:rsidRPr="0043133C" w:rsidRDefault="00741CA3" w:rsidP="00A8598D">
            <w:pPr>
              <w:pStyle w:val="Tabelltext2Fet"/>
              <w:keepNext w:val="0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rubrik"/>
              <w:keepNext w:val="0"/>
            </w:pPr>
          </w:p>
        </w:tc>
        <w:tc>
          <w:tcPr>
            <w:tcW w:w="55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A8598D" w:rsidRPr="0043133C" w:rsidRDefault="00741CA3">
            <w:pPr>
              <w:pStyle w:val="Tabelltext"/>
              <w:keepNext w:val="0"/>
            </w:pPr>
            <w:r>
              <w:t>The Assignment ends</w:t>
            </w:r>
          </w:p>
          <w:p w:rsidR="00A8598D" w:rsidRPr="0043133C" w:rsidRDefault="00A8598D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A8598D" w:rsidRPr="0043133C" w:rsidRDefault="00C377B1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Tabelltext2Fet"/>
              <w:keepNext w:val="0"/>
            </w:pPr>
          </w:p>
        </w:tc>
      </w:tr>
      <w:tr w:rsidR="00741CA3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741CA3" w:rsidRPr="0043133C" w:rsidRDefault="00741CA3" w:rsidP="00A8598D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741CA3" w:rsidRPr="0043133C" w:rsidRDefault="00741CA3" w:rsidP="00A8598D">
            <w:pPr>
              <w:pStyle w:val="Celltext"/>
              <w:keepNext w:val="0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160" w:type="dxa"/>
            <w:shd w:val="clear" w:color="auto" w:fill="FFFFFF"/>
          </w:tcPr>
          <w:p w:rsidR="00741CA3" w:rsidRPr="00E43168" w:rsidRDefault="00741CA3" w:rsidP="00A8598D">
            <w:pPr>
              <w:pStyle w:val="Tabelltext"/>
              <w:spacing w:before="60"/>
            </w:pPr>
            <w:r>
              <w:t xml:space="preserve">The Assignment is to be performed according to the enclosed time schedule, contract appendix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741CA3" w:rsidRPr="0043133C" w:rsidRDefault="00741CA3" w:rsidP="00A8598D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741CA3" w:rsidRPr="0043133C" w:rsidRDefault="00741CA3" w:rsidP="00A8598D">
            <w:pPr>
              <w:pStyle w:val="Tabelltext2Fet"/>
            </w:pPr>
          </w:p>
        </w:tc>
      </w:tr>
      <w:tr w:rsidR="00741CA3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741CA3" w:rsidRPr="0043133C" w:rsidRDefault="00741CA3" w:rsidP="00A8598D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41CA3" w:rsidRPr="0043133C" w:rsidRDefault="00741CA3" w:rsidP="00A8598D">
            <w:pPr>
              <w:pStyle w:val="Celltext"/>
              <w:keepNext w:val="0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160" w:type="dxa"/>
            <w:tcBorders>
              <w:bottom w:val="single" w:sz="6" w:space="0" w:color="auto"/>
            </w:tcBorders>
            <w:shd w:val="clear" w:color="auto" w:fill="FFFFFF"/>
          </w:tcPr>
          <w:p w:rsidR="00741CA3" w:rsidRDefault="00741CA3" w:rsidP="00A8598D">
            <w:pPr>
              <w:pStyle w:val="Tabelltext"/>
              <w:spacing w:before="60"/>
            </w:pPr>
            <w:r>
              <w:t>The Assignment is to be performed according to a time schedule, which is to be drawn up at a later date.</w:t>
            </w:r>
          </w:p>
          <w:p w:rsidR="006436A0" w:rsidRPr="00E43168" w:rsidRDefault="006436A0" w:rsidP="006436A0">
            <w:pPr>
              <w:pStyle w:val="Tabelltext"/>
            </w:pPr>
          </w:p>
        </w:tc>
        <w:tc>
          <w:tcPr>
            <w:tcW w:w="209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CA3" w:rsidRPr="0043133C" w:rsidRDefault="00741CA3" w:rsidP="00A8598D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741CA3" w:rsidRPr="0043133C" w:rsidRDefault="00741CA3" w:rsidP="00A8598D">
            <w:pPr>
              <w:pStyle w:val="Tabelltext2Fet"/>
            </w:pPr>
          </w:p>
        </w:tc>
      </w:tr>
      <w:tr w:rsidR="00A76DE0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A8598D">
            <w:pPr>
              <w:pStyle w:val="Celltext"/>
              <w:keepNext w:val="0"/>
            </w:pPr>
          </w:p>
        </w:tc>
      </w:tr>
      <w:tr w:rsidR="00A76DE0" w:rsidRPr="0043133C" w:rsidTr="000246B2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text"/>
            </w:pPr>
          </w:p>
        </w:tc>
        <w:tc>
          <w:tcPr>
            <w:tcW w:w="7940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text"/>
            </w:pPr>
          </w:p>
        </w:tc>
      </w:tr>
      <w:tr w:rsidR="00A76DE0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4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A76DE0" w:rsidRPr="0043133C" w:rsidRDefault="00A76DE0" w:rsidP="007B61C7">
            <w:pPr>
              <w:pStyle w:val="Tabelltext2Fet"/>
              <w:spacing w:before="60"/>
            </w:pPr>
            <w:r>
              <w:t>Delays (ABK 09 ch. 4 § 6)</w:t>
            </w:r>
          </w:p>
        </w:tc>
      </w:tr>
      <w:tr w:rsidR="00AC1498" w:rsidRPr="0043133C" w:rsidTr="00AC1498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C1498" w:rsidRPr="00C377B1" w:rsidRDefault="00AC1498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498" w:rsidRPr="00B956BE" w:rsidRDefault="00AC1498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C1498" w:rsidRPr="0043133C" w:rsidRDefault="00AC1498" w:rsidP="007B61C7">
            <w:pPr>
              <w:pStyle w:val="Cellrubrik"/>
            </w:pPr>
          </w:p>
        </w:tc>
      </w:tr>
      <w:tr w:rsidR="00A76DE0" w:rsidRPr="0043133C" w:rsidTr="00AC1498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DE0" w:rsidRPr="00A76DE0" w:rsidRDefault="00A76DE0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t>Damages</w:t>
            </w:r>
          </w:p>
          <w:p w:rsidR="00A76DE0" w:rsidRDefault="00A76DE0" w:rsidP="007B61C7">
            <w:pPr>
              <w:pStyle w:val="Tabelltext"/>
              <w:spacing w:before="60"/>
            </w:pPr>
            <w:r>
              <w:t>If liquidated damages have not been agreed, the Consultant may be liable for damages for the</w:t>
            </w:r>
            <w:r w:rsidR="001F4611">
              <w:t> </w:t>
            </w:r>
            <w:r>
              <w:t>delay. Such damages are limited to the size of the fee, however, at the most ten times the</w:t>
            </w:r>
            <w:r w:rsidR="001F4611">
              <w:t> </w:t>
            </w:r>
            <w:r>
              <w:t>Swedish statutory price base amount. If liquidated damages have been agreed, the</w:t>
            </w:r>
            <w:r w:rsidR="001F4611">
              <w:t> </w:t>
            </w:r>
            <w:r>
              <w:t>Consultant is not obliged to pay other damages for the delay.</w:t>
            </w:r>
          </w:p>
          <w:p w:rsidR="00A76DE0" w:rsidRPr="00A76DE0" w:rsidRDefault="00A76DE0" w:rsidP="007B61C7">
            <w:pPr>
              <w:pStyle w:val="Tabelltext"/>
              <w:spacing w:before="60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76DE0" w:rsidRPr="0043133C" w:rsidRDefault="00A76DE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76DE0" w:rsidRPr="00A76DE0" w:rsidRDefault="00A76DE0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t>Liquidated damages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DE0" w:rsidRPr="00A76DE0" w:rsidRDefault="00A76DE0" w:rsidP="007B61C7">
            <w:pPr>
              <w:pStyle w:val="Tabelltext"/>
              <w:spacing w:before="60"/>
            </w:pPr>
            <w:r>
              <w:t>If the Consultant exceeds the agreed time for the delivery of the entire Assignment or for specifically defined sub-deliveries in the Assignment subject to liquidated damages, the Consultant shall pay the liquidated damages for the delay with</w:t>
            </w:r>
          </w:p>
          <w:p w:rsidR="00A76DE0" w:rsidRPr="00A76DE0" w:rsidRDefault="00A76DE0" w:rsidP="007B61C7">
            <w:pPr>
              <w:pStyle w:val="Tabelltext"/>
              <w:spacing w:before="60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76DE0" w:rsidRPr="0043133C" w:rsidRDefault="00A76DE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76DE0" w:rsidRPr="00E43168" w:rsidRDefault="00A76DE0" w:rsidP="007B61C7">
            <w:pPr>
              <w:pStyle w:val="Tabelltext"/>
              <w:spacing w:before="60"/>
            </w:pPr>
            <w:r>
              <w:t xml:space="preserve">SEK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for each commenced week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76DE0" w:rsidRPr="0043133C" w:rsidRDefault="00A76DE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76DE0" w:rsidRPr="00E43168" w:rsidRDefault="00A76DE0" w:rsidP="007B61C7">
            <w:pPr>
              <w:pStyle w:val="Tabelltext"/>
              <w:spacing w:before="6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per cent of the fixed fee/budget for each commenced week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DE0" w:rsidRPr="00A76DE0" w:rsidRDefault="00A76DE0" w:rsidP="007B61C7">
            <w:pPr>
              <w:pStyle w:val="Tabelltext"/>
              <w:spacing w:before="60"/>
            </w:pPr>
            <w:r>
              <w:t>The liquidated damages are limited to a total amount in the assignment of</w:t>
            </w:r>
          </w:p>
          <w:p w:rsidR="00A76DE0" w:rsidRPr="00A76DE0" w:rsidRDefault="00A76DE0" w:rsidP="007B61C7">
            <w:pPr>
              <w:pStyle w:val="Tabelltext"/>
              <w:spacing w:before="60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76DE0" w:rsidRPr="0043133C" w:rsidRDefault="00A76DE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76DE0" w:rsidRPr="00E43168" w:rsidRDefault="00A76DE0" w:rsidP="007B61C7">
            <w:pPr>
              <w:pStyle w:val="Tabelltext"/>
              <w:spacing w:before="60"/>
            </w:pPr>
            <w:r>
              <w:t xml:space="preserve">SEK </w:t>
            </w: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76DE0" w:rsidRPr="0043133C" w:rsidRDefault="00A76DE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76DE0" w:rsidRPr="00E43168" w:rsidRDefault="00A76DE0" w:rsidP="007B61C7">
            <w:pPr>
              <w:pStyle w:val="Tabelltext"/>
              <w:spacing w:before="6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per cent of the fixed fee/budget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76DE0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  <w:vAlign w:val="center"/>
          </w:tcPr>
          <w:p w:rsidR="00A76DE0" w:rsidRPr="0043133C" w:rsidRDefault="00A76DE0" w:rsidP="007B61C7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E0" w:rsidRDefault="00A76DE0" w:rsidP="007B61C7">
            <w:pPr>
              <w:pStyle w:val="Tabelltext"/>
              <w:spacing w:before="60"/>
              <w:rPr>
                <w:i/>
              </w:rPr>
            </w:pPr>
            <w:r>
              <w:rPr>
                <w:i/>
              </w:rPr>
              <w:t>Remarks: Liquidated damages should only be agreed for critical delivery times.</w:t>
            </w:r>
          </w:p>
          <w:p w:rsidR="006436A0" w:rsidRPr="00A76DE0" w:rsidRDefault="006436A0" w:rsidP="007B61C7">
            <w:pPr>
              <w:pStyle w:val="Tabelltext"/>
              <w:rPr>
                <w:i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  <w:vAlign w:val="center"/>
          </w:tcPr>
          <w:p w:rsidR="00A76DE0" w:rsidRPr="0043133C" w:rsidRDefault="00A76DE0" w:rsidP="007B61C7">
            <w:pPr>
              <w:pStyle w:val="Cellrubrik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40" w:type="dxa"/>
            <w:gridSpan w:val="4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7259"/>
        <w:gridCol w:w="255"/>
      </w:tblGrid>
      <w:tr w:rsidR="00A8598D" w:rsidRPr="0043133C" w:rsidTr="000246B2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0246B2"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C377B1" w:rsidP="007B61C7">
            <w:pPr>
              <w:pStyle w:val="Title"/>
              <w:rPr>
                <w:b w:val="0"/>
              </w:rPr>
            </w:pPr>
            <w:r>
              <w:t>Liability</w:t>
            </w:r>
          </w:p>
        </w:tc>
        <w:tc>
          <w:tcPr>
            <w:tcW w:w="7684" w:type="dxa"/>
            <w:gridSpan w:val="2"/>
            <w:shd w:val="pct5" w:color="000000" w:fill="FFFFFF"/>
            <w:vAlign w:val="bottom"/>
          </w:tcPr>
          <w:p w:rsidR="00A8598D" w:rsidRPr="0043133C" w:rsidRDefault="00C377B1" w:rsidP="007B61C7">
            <w:pPr>
              <w:pStyle w:val="Tabelltext2Fet"/>
              <w:spacing w:before="60"/>
            </w:pPr>
            <w:r>
              <w:t>Insurance (ABK 09 ch. 5 § 10)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Tabelltext"/>
            </w:pPr>
          </w:p>
        </w:tc>
      </w:tr>
      <w:tr w:rsidR="00C377B1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377B1" w:rsidRPr="00C377B1" w:rsidRDefault="00C377B1" w:rsidP="007B61C7">
            <w:pPr>
              <w:pStyle w:val="Cellrubrik"/>
            </w:pPr>
            <w:r>
              <w:rPr>
                <w:sz w:val="18"/>
              </w:rPr>
              <w:t>(ABK 09 ch. 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377B1" w:rsidRPr="0043133C" w:rsidRDefault="00C377B1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377B1" w:rsidRDefault="00C377B1" w:rsidP="007B61C7">
            <w:pPr>
              <w:pStyle w:val="Tabelltext"/>
              <w:spacing w:before="60"/>
            </w:pPr>
            <w:r>
              <w:t xml:space="preserve">The Consultant must at the latest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provide the Client with proof that agreed insurances have been taken out.</w:t>
            </w:r>
          </w:p>
          <w:p w:rsidR="00C377B1" w:rsidRPr="00E43168" w:rsidRDefault="00C377B1" w:rsidP="007B61C7">
            <w:pPr>
              <w:pStyle w:val="Tabelltext"/>
              <w:spacing w:before="60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377B1" w:rsidRPr="0043133C" w:rsidRDefault="00C377B1" w:rsidP="007B61C7">
            <w:pPr>
              <w:pStyle w:val="Cellrubrik"/>
            </w:pPr>
          </w:p>
        </w:tc>
      </w:tr>
      <w:tr w:rsidR="00C377B1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377B1" w:rsidRPr="00C377B1" w:rsidRDefault="00C377B1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377B1" w:rsidRPr="0043133C" w:rsidRDefault="00C377B1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7B1" w:rsidRDefault="00C377B1" w:rsidP="007B61C7">
            <w:pPr>
              <w:pStyle w:val="Tabelltext"/>
              <w:spacing w:before="60"/>
            </w:pPr>
            <w:r>
              <w:t>The Consultant certifies that he/she holds the agreed insurances.</w:t>
            </w:r>
          </w:p>
          <w:p w:rsidR="00C377B1" w:rsidRPr="00E43168" w:rsidRDefault="00C377B1" w:rsidP="007B61C7">
            <w:pPr>
              <w:pStyle w:val="Tabelltext"/>
              <w:spacing w:before="60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377B1" w:rsidRPr="0043133C" w:rsidRDefault="00C377B1" w:rsidP="007B61C7">
            <w:pPr>
              <w:pStyle w:val="Cellrubrik"/>
            </w:pPr>
          </w:p>
        </w:tc>
      </w:tr>
      <w:tr w:rsidR="00A8598D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9" w:type="dxa"/>
            <w:gridSpan w:val="3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7259"/>
        <w:gridCol w:w="256"/>
      </w:tblGrid>
      <w:tr w:rsidR="00C377B1" w:rsidRPr="0043133C" w:rsidTr="00B956BE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C377B1" w:rsidRPr="0043133C" w:rsidRDefault="00C377B1" w:rsidP="007B61C7">
            <w:pPr>
              <w:pStyle w:val="Celltext"/>
            </w:pPr>
          </w:p>
        </w:tc>
        <w:tc>
          <w:tcPr>
            <w:tcW w:w="7940" w:type="dxa"/>
            <w:gridSpan w:val="3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C377B1" w:rsidRPr="0043133C" w:rsidRDefault="00C377B1" w:rsidP="007B61C7">
            <w:pPr>
              <w:pStyle w:val="Celltext"/>
            </w:pPr>
          </w:p>
        </w:tc>
      </w:tr>
      <w:tr w:rsidR="00C377B1" w:rsidRPr="0043133C" w:rsidTr="00B956BE"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377B1" w:rsidRPr="001F4611" w:rsidRDefault="00C377B1" w:rsidP="007B61C7">
            <w:pPr>
              <w:pStyle w:val="Title"/>
              <w:rPr>
                <w:b w:val="0"/>
                <w:sz w:val="18"/>
                <w:szCs w:val="18"/>
              </w:rPr>
            </w:pPr>
            <w:r w:rsidRPr="001F4611">
              <w:rPr>
                <w:sz w:val="18"/>
                <w:szCs w:val="18"/>
              </w:rPr>
              <w:t>Remuneration, payment and cancellation</w:t>
            </w:r>
          </w:p>
        </w:tc>
        <w:tc>
          <w:tcPr>
            <w:tcW w:w="7684" w:type="dxa"/>
            <w:gridSpan w:val="2"/>
            <w:shd w:val="pct5" w:color="000000" w:fill="FFFFFF"/>
            <w:vAlign w:val="bottom"/>
          </w:tcPr>
          <w:p w:rsidR="00C377B1" w:rsidRPr="0043133C" w:rsidRDefault="00C377B1" w:rsidP="007B61C7">
            <w:pPr>
              <w:pStyle w:val="Tabelltext2Fet"/>
              <w:spacing w:before="60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  <w:vAlign w:val="bottom"/>
          </w:tcPr>
          <w:p w:rsidR="00C377B1" w:rsidRPr="0043133C" w:rsidRDefault="00C377B1" w:rsidP="007B61C7">
            <w:pPr>
              <w:pStyle w:val="Tabelltext"/>
            </w:pPr>
          </w:p>
        </w:tc>
      </w:tr>
      <w:tr w:rsidR="00C377B1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377B1" w:rsidRPr="00C377B1" w:rsidRDefault="00C377B1" w:rsidP="007B61C7">
            <w:pPr>
              <w:pStyle w:val="Cellrubrik"/>
            </w:pPr>
            <w:r>
              <w:rPr>
                <w:sz w:val="18"/>
              </w:rPr>
              <w:t>(ABK 09 ch. 6)</w:t>
            </w: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77B1" w:rsidRPr="00C377B1" w:rsidRDefault="00C377B1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t>Remuneration (ABK 09 ch. 6 § 1)</w:t>
            </w:r>
          </w:p>
          <w:p w:rsidR="00C377B1" w:rsidRDefault="00C377B1" w:rsidP="007B61C7">
            <w:pPr>
              <w:pStyle w:val="Tabelltext"/>
              <w:spacing w:before="60"/>
            </w:pPr>
            <w:r>
              <w:t>Remuneration is paid according to the checked option. All amounts are exclusive value added tax, unless otherwise stated.</w:t>
            </w:r>
          </w:p>
          <w:p w:rsidR="00C377B1" w:rsidRDefault="00C377B1" w:rsidP="007B61C7">
            <w:pPr>
              <w:pStyle w:val="Tabelltext"/>
              <w:spacing w:before="60"/>
            </w:pPr>
          </w:p>
          <w:p w:rsidR="00C377B1" w:rsidRPr="00C377B1" w:rsidRDefault="00C377B1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t>Indexation (ABK 09 ch. 6 § 1)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377B1" w:rsidRPr="0043133C" w:rsidRDefault="00C377B1" w:rsidP="007B61C7">
            <w:pPr>
              <w:pStyle w:val="Cellrubrik"/>
            </w:pPr>
          </w:p>
        </w:tc>
      </w:tr>
      <w:tr w:rsidR="0045158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5158A" w:rsidRPr="00C377B1" w:rsidRDefault="0045158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158A" w:rsidRPr="0043133C" w:rsidRDefault="0045158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58A" w:rsidRPr="0045158A" w:rsidRDefault="0045158A" w:rsidP="007B61C7">
            <w:pPr>
              <w:pStyle w:val="Tabelltext"/>
              <w:spacing w:before="60"/>
            </w:pPr>
            <w:r>
              <w:t xml:space="preserve">Indexation with respect to the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&amp;lt;fixed fee/hourly rates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&lt;fixed fee/hourly rates&gt;</w:t>
            </w:r>
            <w:r>
              <w:fldChar w:fldCharType="end"/>
            </w:r>
            <w:r>
              <w:t xml:space="preserve"> is to occur according to the Factor price index for Consultant services K84 with base month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</w:t>
            </w:r>
            <w:r>
              <w:fldChar w:fldCharType="end"/>
            </w:r>
            <w:r>
              <w:t xml:space="preserve"> Indexation occurs once per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with the start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>.</w:t>
            </w:r>
          </w:p>
          <w:p w:rsidR="0045158A" w:rsidRPr="00E43168" w:rsidRDefault="0045158A" w:rsidP="007B61C7">
            <w:pPr>
              <w:pStyle w:val="Tabelltext"/>
              <w:spacing w:before="60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45158A" w:rsidRPr="0043133C" w:rsidRDefault="0045158A" w:rsidP="007B61C7">
            <w:pPr>
              <w:pStyle w:val="Cellrubrik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text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text"/>
            </w:pPr>
          </w:p>
        </w:tc>
      </w:tr>
      <w:tr w:rsidR="00C74EB6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C74EB6" w:rsidRPr="0043133C" w:rsidRDefault="00C74EB6" w:rsidP="007B61C7">
            <w:pPr>
              <w:pStyle w:val="Tabelltext2Fet"/>
              <w:spacing w:before="60"/>
            </w:pPr>
          </w:p>
        </w:tc>
      </w:tr>
      <w:tr w:rsidR="006436A0" w:rsidRPr="0043133C" w:rsidTr="006436A0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6436A0" w:rsidRPr="00C377B1" w:rsidRDefault="006436A0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6A0" w:rsidRPr="00B956BE" w:rsidRDefault="006436A0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6436A0" w:rsidRPr="0043133C" w:rsidRDefault="006436A0" w:rsidP="007B61C7">
            <w:pPr>
              <w:pStyle w:val="Cellrubrik"/>
            </w:pPr>
          </w:p>
        </w:tc>
      </w:tr>
      <w:tr w:rsidR="0045158A" w:rsidRPr="0043133C" w:rsidTr="006436A0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5158A" w:rsidRPr="00C377B1" w:rsidRDefault="0045158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45158A" w:rsidRPr="0043133C" w:rsidRDefault="0045158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bookmarkStart w:id="7" w:name="Text20"/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5158A" w:rsidRPr="006436A0" w:rsidRDefault="004165B4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Variable fee (ABK 09 ch. 6 § 2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Variable fee (ABK 09 ch. 6 § 2)</w:t>
            </w:r>
            <w:r>
              <w:fldChar w:fldCharType="end"/>
            </w:r>
            <w:bookmarkEnd w:id="7"/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45158A" w:rsidRPr="0043133C" w:rsidRDefault="0045158A" w:rsidP="007B61C7">
            <w:pPr>
              <w:pStyle w:val="Cellrubrik"/>
            </w:pPr>
          </w:p>
        </w:tc>
      </w:tr>
      <w:tr w:rsidR="0045158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5158A" w:rsidRPr="00C377B1" w:rsidRDefault="0045158A" w:rsidP="007B61C7">
            <w:pPr>
              <w:pStyle w:val="Cellrubrik"/>
            </w:pPr>
          </w:p>
        </w:tc>
        <w:bookmarkStart w:id="8" w:name="Text21"/>
        <w:tc>
          <w:tcPr>
            <w:tcW w:w="76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158A" w:rsidRPr="0045158A" w:rsidRDefault="004165B4" w:rsidP="007B61C7">
            <w:pPr>
              <w:pStyle w:val="Tabelltext"/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The variable fee is paid as set out below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The variable fee is paid as set out below:</w:t>
            </w:r>
            <w:r>
              <w:fldChar w:fldCharType="end"/>
            </w:r>
            <w:bookmarkEnd w:id="8"/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45158A" w:rsidRPr="0043133C" w:rsidRDefault="0045158A" w:rsidP="007B61C7">
            <w:pPr>
              <w:pStyle w:val="Cellrubrik"/>
            </w:pPr>
          </w:p>
        </w:tc>
      </w:tr>
      <w:tr w:rsidR="0045158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5158A" w:rsidRPr="00C377B1" w:rsidRDefault="0045158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45158A" w:rsidRPr="0043133C" w:rsidRDefault="0045158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bookmarkStart w:id="9" w:name="Text22"/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5158A" w:rsidRPr="00E43168" w:rsidRDefault="004165B4" w:rsidP="007B61C7">
            <w:pPr>
              <w:pStyle w:val="Tabelltext"/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Variable fee for the time spent according to contract appendix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Variable fee for the time spent according to contract appendix no</w: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158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>.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45158A" w:rsidRPr="0043133C" w:rsidRDefault="0045158A" w:rsidP="007B61C7">
            <w:pPr>
              <w:pStyle w:val="Cellrubrik"/>
            </w:pPr>
          </w:p>
        </w:tc>
      </w:tr>
      <w:tr w:rsidR="0045158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5158A" w:rsidRPr="00C377B1" w:rsidRDefault="0045158A" w:rsidP="007B61C7">
            <w:pPr>
              <w:pStyle w:val="Cellrubrik"/>
            </w:pPr>
          </w:p>
        </w:tc>
        <w:bookmarkStart w:id="10" w:name="Text23"/>
        <w:tc>
          <w:tcPr>
            <w:tcW w:w="76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158A" w:rsidRPr="0045158A" w:rsidRDefault="00362213" w:rsidP="007B61C7">
            <w:pPr>
              <w:pStyle w:val="Tabelltext"/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Budget for the Assignment i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Budget for the Assignment is</w:t>
            </w:r>
            <w:r>
              <w:fldChar w:fldCharType="end"/>
            </w:r>
            <w:bookmarkEnd w:id="10"/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158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  <w:bookmarkStart w:id="11" w:name="Text24"/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SE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SEK</w:t>
            </w:r>
            <w:r>
              <w:fldChar w:fldCharType="end"/>
            </w:r>
            <w:bookmarkEnd w:id="11"/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45158A" w:rsidRPr="0043133C" w:rsidRDefault="0045158A" w:rsidP="007B61C7">
            <w:pPr>
              <w:pStyle w:val="Cellrubrik"/>
            </w:pPr>
          </w:p>
        </w:tc>
      </w:tr>
      <w:tr w:rsidR="0045158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5158A" w:rsidRPr="00C377B1" w:rsidRDefault="0045158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45158A" w:rsidRPr="0043133C" w:rsidRDefault="0045158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bookmarkStart w:id="12" w:name="Text25"/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5158A" w:rsidRPr="00E43168" w:rsidRDefault="00362213" w:rsidP="007B61C7">
            <w:pPr>
              <w:pStyle w:val="Tabelltext"/>
              <w:spacing w:before="6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Variable fee for the time spent as set out below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Variable fee for the time spent as set out below:</w:t>
            </w:r>
            <w:r>
              <w:fldChar w:fldCharType="end"/>
            </w:r>
            <w:bookmarkEnd w:id="12"/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45158A" w:rsidRPr="0043133C" w:rsidRDefault="0045158A" w:rsidP="007B61C7">
            <w:pPr>
              <w:pStyle w:val="Cellrubrik"/>
            </w:pPr>
          </w:p>
        </w:tc>
      </w:tr>
      <w:tr w:rsidR="0045158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45158A" w:rsidRPr="00C377B1" w:rsidRDefault="0045158A" w:rsidP="007B61C7">
            <w:pPr>
              <w:pStyle w:val="Cellrubrik"/>
            </w:pPr>
          </w:p>
        </w:tc>
        <w:bookmarkStart w:id="13" w:name="Text10"/>
        <w:tc>
          <w:tcPr>
            <w:tcW w:w="76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58A" w:rsidRDefault="001E0CB8" w:rsidP="007B61C7">
            <w:pPr>
              <w:pStyle w:val="Tabelltext"/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&amp;lt;X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</w:t>
            </w:r>
            <w:r>
              <w:fldChar w:fldCharType="end"/>
            </w:r>
            <w:bookmarkEnd w:id="13"/>
            <w:r>
              <w:t xml:space="preserve"> </w:t>
            </w:r>
            <w:bookmarkStart w:id="14" w:name="Text26"/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SEK per hour for"/>
                  </w:textInput>
                </w:ffData>
              </w:fldChar>
            </w:r>
            <w:r w:rsidR="00362213">
              <w:instrText xml:space="preserve"> FORMTEXT </w:instrText>
            </w:r>
            <w:r>
              <w:fldChar w:fldCharType="separate"/>
            </w:r>
            <w:r>
              <w:t>SEK per hour for</w:t>
            </w:r>
            <w:r>
              <w:fldChar w:fldCharType="end"/>
            </w:r>
            <w:bookmarkEnd w:id="14"/>
            <w:r>
              <w:t xml:space="preserve"> </w:t>
            </w:r>
            <w:bookmarkStart w:id="15" w:name="Text15"/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&amp;lt;state person or category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&lt;state person or category&gt;</w:t>
            </w:r>
            <w:r>
              <w:fldChar w:fldCharType="end"/>
            </w:r>
            <w:bookmarkEnd w:id="15"/>
          </w:p>
          <w:p w:rsidR="00362213" w:rsidRDefault="00362213" w:rsidP="007B61C7">
            <w:pPr>
              <w:pStyle w:val="Tabelltext"/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&amp;lt;X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SEK per hour f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SEK per hour for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&amp;lt;state person or category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&lt;state person or category&gt;</w:t>
            </w:r>
            <w:r>
              <w:fldChar w:fldCharType="end"/>
            </w:r>
          </w:p>
          <w:p w:rsidR="001E0CB8" w:rsidRPr="001E0CB8" w:rsidRDefault="00362213" w:rsidP="007B61C7">
            <w:pPr>
              <w:pStyle w:val="Tabelltext"/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&amp;lt;X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SEK per hour f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SEK per hour for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&amp;lt;state person or category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&lt;state person or category&gt;</w:t>
            </w:r>
            <w:r>
              <w:fldChar w:fldCharType="end"/>
            </w:r>
          </w:p>
          <w:p w:rsidR="0045158A" w:rsidRDefault="0045158A" w:rsidP="007B61C7">
            <w:pPr>
              <w:pStyle w:val="Tabelltext"/>
              <w:spacing w:before="60"/>
            </w:pPr>
          </w:p>
          <w:bookmarkStart w:id="16" w:name="Text27"/>
          <w:p w:rsidR="0045158A" w:rsidRDefault="00362213" w:rsidP="007B61C7">
            <w:pPr>
              <w:pStyle w:val="Tabelltext"/>
              <w:spacing w:before="60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Budget for the Assignment i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Budget for the Assignment is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158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  <w:bookmarkStart w:id="17" w:name="Text28"/>
            <w:r>
              <w:fldChar w:fldCharType="begin">
                <w:ffData>
                  <w:name w:val="Text28"/>
                  <w:enabled/>
                  <w:calcOnExit w:val="0"/>
                  <w:textInput>
                    <w:default w:val="SE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SEK</w:t>
            </w:r>
            <w:r>
              <w:fldChar w:fldCharType="end"/>
            </w:r>
            <w:bookmarkEnd w:id="17"/>
          </w:p>
          <w:p w:rsidR="0045158A" w:rsidRPr="0045158A" w:rsidRDefault="0045158A" w:rsidP="007B61C7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45158A" w:rsidRPr="0043133C" w:rsidRDefault="0045158A" w:rsidP="007B61C7">
            <w:pPr>
              <w:pStyle w:val="Cellrubrik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</w:pPr>
          </w:p>
        </w:tc>
      </w:tr>
      <w:tr w:rsidR="00C74EB6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C74EB6" w:rsidRPr="0043133C" w:rsidRDefault="00C74EB6" w:rsidP="00A8598D">
            <w:pPr>
              <w:pStyle w:val="Tabelltext2Fet"/>
              <w:spacing w:before="60"/>
            </w:pPr>
          </w:p>
        </w:tc>
      </w:tr>
      <w:tr w:rsidR="000246B2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0246B2" w:rsidRPr="00C377B1" w:rsidRDefault="000246B2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B2" w:rsidRPr="00B956BE" w:rsidRDefault="000246B2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0246B2" w:rsidRPr="0043133C" w:rsidRDefault="000246B2" w:rsidP="007B61C7">
            <w:pPr>
              <w:pStyle w:val="Cellrubrik"/>
            </w:pPr>
          </w:p>
        </w:tc>
      </w:tr>
      <w:tr w:rsidR="00A81C6A" w:rsidRPr="0043133C" w:rsidTr="000246B2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81C6A" w:rsidRPr="00DF52C2" w:rsidRDefault="00A81C6A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t>Fixed fee (ABK 09 ch. 6 § 2)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A81C6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6A" w:rsidRDefault="00A81C6A" w:rsidP="007B61C7">
            <w:pPr>
              <w:pStyle w:val="Tabelltext"/>
              <w:spacing w:before="60"/>
            </w:pPr>
            <w:r>
              <w:t xml:space="preserve">A fixed fee is to be paid in the amount of SEK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>.</w:t>
            </w:r>
          </w:p>
          <w:p w:rsidR="000246B2" w:rsidRPr="0045158A" w:rsidRDefault="000246B2" w:rsidP="007B61C7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text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text"/>
            </w:pPr>
          </w:p>
        </w:tc>
      </w:tr>
      <w:tr w:rsidR="00C74EB6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C74EB6" w:rsidRPr="0043133C" w:rsidRDefault="00C74EB6" w:rsidP="007B61C7">
            <w:pPr>
              <w:pStyle w:val="Tabelltext2Fet"/>
              <w:spacing w:before="60"/>
            </w:pPr>
          </w:p>
        </w:tc>
      </w:tr>
      <w:tr w:rsidR="000246B2" w:rsidRPr="0043133C" w:rsidTr="000246B2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0246B2" w:rsidRPr="00C377B1" w:rsidRDefault="000246B2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B2" w:rsidRPr="00B956BE" w:rsidRDefault="000246B2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0246B2" w:rsidRPr="0043133C" w:rsidRDefault="000246B2" w:rsidP="007B61C7">
            <w:pPr>
              <w:pStyle w:val="Cellrubrik"/>
            </w:pPr>
          </w:p>
        </w:tc>
      </w:tr>
      <w:tr w:rsidR="00B50A51" w:rsidRPr="0043133C" w:rsidTr="006436A0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B50A51" w:rsidRPr="00C377B1" w:rsidRDefault="00B50A51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B50A51" w:rsidRPr="0043133C" w:rsidRDefault="00B50A51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B50A51" w:rsidRPr="00DF52C2" w:rsidRDefault="00A81C6A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t>Specific Reimbursements for costs (ABK 09 ch. 6 § 5)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B50A51" w:rsidRPr="0043133C" w:rsidRDefault="00B50A51" w:rsidP="007B61C7">
            <w:pPr>
              <w:pStyle w:val="Cellrubrik"/>
            </w:pPr>
          </w:p>
        </w:tc>
      </w:tr>
      <w:tr w:rsidR="00B50A51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B50A51" w:rsidRPr="00C377B1" w:rsidRDefault="00B50A51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A51" w:rsidRDefault="00A81C6A" w:rsidP="007B61C7">
            <w:pPr>
              <w:pStyle w:val="Tabelltext"/>
              <w:spacing w:before="60"/>
            </w:pPr>
            <w:r>
              <w:t>The Consultant is entitled to special specific reimbursements for costs according to the checked boxes below /ABK 09 ch. 6 § 5):</w:t>
            </w:r>
          </w:p>
          <w:p w:rsidR="006436A0" w:rsidRPr="0045158A" w:rsidRDefault="006436A0" w:rsidP="007B61C7">
            <w:pPr>
              <w:pStyle w:val="Tabelltext"/>
              <w:spacing w:before="60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B50A51" w:rsidRPr="0043133C" w:rsidRDefault="00B50A51" w:rsidP="007B61C7">
            <w:pPr>
              <w:pStyle w:val="Cellrubrik"/>
            </w:pPr>
          </w:p>
        </w:tc>
      </w:tr>
      <w:tr w:rsidR="00A81C6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81C6A" w:rsidRPr="00E43168" w:rsidRDefault="00A81C6A" w:rsidP="007B61C7">
            <w:pPr>
              <w:pStyle w:val="Tabelltext"/>
              <w:spacing w:before="60"/>
            </w:pPr>
            <w:r>
              <w:t>Sub-consultants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A81C6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81C6A" w:rsidRPr="00E43168" w:rsidRDefault="00A81C6A" w:rsidP="007B61C7">
            <w:pPr>
              <w:pStyle w:val="Tabelltext"/>
              <w:spacing w:before="60"/>
            </w:pPr>
            <w:r>
              <w:t>Instruments, field equipment or laboratory investigations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A81C6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81C6A" w:rsidRPr="00E43168" w:rsidRDefault="00A81C6A" w:rsidP="007B61C7">
            <w:pPr>
              <w:pStyle w:val="Tabelltext"/>
              <w:spacing w:before="60"/>
            </w:pPr>
            <w:r>
              <w:t>Computers and/or software for calculations, drawing work and the like.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A81C6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81C6A" w:rsidRPr="00E43168" w:rsidRDefault="00A81C6A" w:rsidP="007B61C7">
            <w:pPr>
              <w:pStyle w:val="Tabelltext"/>
              <w:spacing w:before="60"/>
            </w:pPr>
            <w:r>
              <w:t>Copying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A81C6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81C6A" w:rsidRPr="00E43168" w:rsidRDefault="00A81C6A" w:rsidP="007B61C7">
            <w:pPr>
              <w:pStyle w:val="Tabelltext"/>
              <w:spacing w:before="60"/>
            </w:pPr>
            <w:r>
              <w:t>Production of models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A81C6A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81C6A" w:rsidRPr="00E43168" w:rsidRDefault="00A81C6A" w:rsidP="007B61C7">
            <w:pPr>
              <w:pStyle w:val="Tabelltext"/>
              <w:spacing w:before="60"/>
            </w:pPr>
            <w:r>
              <w:t>Travel and per diem expenses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FA4EAB" w:rsidRPr="0043133C" w:rsidTr="00FA4EAB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FA4EAB" w:rsidRPr="00C377B1" w:rsidRDefault="00FA4EAB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FA4EAB" w:rsidRPr="0043133C" w:rsidRDefault="00FA4EAB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A4EAB" w:rsidRPr="00E43168" w:rsidRDefault="00FA4EAB" w:rsidP="007B61C7">
            <w:pPr>
              <w:pStyle w:val="Tabelltext"/>
              <w:spacing w:before="60"/>
            </w:pPr>
            <w:r>
              <w:t xml:space="preserve">Following other expenses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FA4EAB" w:rsidRPr="0043133C" w:rsidRDefault="00FA4EAB" w:rsidP="007B61C7">
            <w:pPr>
              <w:pStyle w:val="Cellrubrik"/>
            </w:pPr>
          </w:p>
        </w:tc>
      </w:tr>
      <w:tr w:rsidR="00A81C6A" w:rsidRPr="0043133C" w:rsidTr="00FA4EAB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1C6A" w:rsidRPr="00C377B1" w:rsidRDefault="00A81C6A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81C6A" w:rsidRPr="0043133C" w:rsidRDefault="00A81C6A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C6A" w:rsidRDefault="00FA4EAB" w:rsidP="007B61C7">
            <w:pPr>
              <w:pStyle w:val="Tabelltext"/>
              <w:spacing w:before="60"/>
            </w:pPr>
            <w:r>
              <w:t xml:space="preserve">Reimbursements shall be paid in the amount of an additional surcharge of </w:t>
            </w:r>
            <w:bookmarkStart w:id="18" w:name="Text13"/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&amp;lt;...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&lt;...&gt;</w:t>
            </w:r>
            <w:r>
              <w:fldChar w:fldCharType="end"/>
            </w:r>
            <w:bookmarkEnd w:id="18"/>
            <w:r>
              <w:t xml:space="preserve"> per cent with respect to the Consultant´s verified prime costs.</w:t>
            </w:r>
          </w:p>
          <w:p w:rsidR="00FA4EAB" w:rsidRPr="00E43168" w:rsidRDefault="00FA4EAB" w:rsidP="007B61C7">
            <w:pPr>
              <w:pStyle w:val="Tabelltext"/>
              <w:spacing w:before="0" w:after="0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1C6A" w:rsidRPr="0043133C" w:rsidRDefault="00A81C6A" w:rsidP="007B61C7">
            <w:pPr>
              <w:pStyle w:val="Cellrubrik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  <w:keepNext w:val="0"/>
            </w:pPr>
          </w:p>
        </w:tc>
      </w:tr>
      <w:tr w:rsidR="00C74EB6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Celltext"/>
            </w:pPr>
          </w:p>
        </w:tc>
      </w:tr>
      <w:tr w:rsidR="00C74EB6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Title"/>
              <w:rPr>
                <w:b w:val="0"/>
              </w:rPr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C74EB6" w:rsidRPr="0043133C" w:rsidRDefault="00C74EB6" w:rsidP="00A8598D">
            <w:pPr>
              <w:pStyle w:val="Tabelltext2Fet"/>
              <w:spacing w:before="60"/>
            </w:pPr>
          </w:p>
        </w:tc>
      </w:tr>
      <w:tr w:rsidR="00B956BE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B956BE" w:rsidRPr="00C377B1" w:rsidRDefault="00B956BE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6BE" w:rsidRPr="00B956BE" w:rsidRDefault="00B956BE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B956BE" w:rsidRPr="0043133C" w:rsidRDefault="00B956BE" w:rsidP="007B61C7">
            <w:pPr>
              <w:pStyle w:val="Cellrubrik"/>
            </w:pPr>
          </w:p>
        </w:tc>
      </w:tr>
      <w:tr w:rsidR="00C74EB6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C377B1" w:rsidRDefault="00C74EB6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74EB6" w:rsidRPr="0043133C" w:rsidRDefault="00C74EB6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74EB6" w:rsidRPr="00DF52C2" w:rsidRDefault="00C74EB6" w:rsidP="007B61C7">
            <w:pPr>
              <w:pStyle w:val="Tabelltext"/>
              <w:spacing w:before="60"/>
              <w:rPr>
                <w:b/>
              </w:rPr>
            </w:pPr>
            <w:r>
              <w:rPr>
                <w:b/>
              </w:rPr>
              <w:t>Other/additional forms for the calculation of the fee (ABK 09 ch. 6 § 2)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rubrik"/>
            </w:pPr>
          </w:p>
        </w:tc>
      </w:tr>
      <w:tr w:rsidR="00C74EB6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C377B1" w:rsidRDefault="00C74EB6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6" w:rsidRDefault="00C74EB6" w:rsidP="007B61C7">
            <w:pPr>
              <w:pStyle w:val="Tabelltext"/>
              <w:spacing w:before="60"/>
            </w:pPr>
            <w:r>
              <w:t xml:space="preserve">Remuneration comprising incentives, bonus or that are payable according to another calculation basis is paid in accordance with the contract appendix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9" w:name="Text14"/>
            <w:r>
              <w:t>     </w:t>
            </w:r>
            <w:r>
              <w:fldChar w:fldCharType="end"/>
            </w:r>
            <w:bookmarkEnd w:id="19"/>
            <w:r>
              <w:t>.</w:t>
            </w:r>
          </w:p>
          <w:p w:rsidR="00B956BE" w:rsidRPr="00C74EB6" w:rsidRDefault="00B956BE" w:rsidP="007B61C7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rubrik"/>
            </w:pPr>
          </w:p>
        </w:tc>
      </w:tr>
      <w:tr w:rsidR="00F052E0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F052E0" w:rsidRPr="0043133C" w:rsidRDefault="00F052E0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F052E0" w:rsidRPr="0043133C" w:rsidRDefault="00F052E0" w:rsidP="00A8598D">
            <w:pPr>
              <w:pStyle w:val="Celltext"/>
              <w:keepNext w:val="0"/>
            </w:pPr>
          </w:p>
        </w:tc>
      </w:tr>
      <w:tr w:rsidR="00F052E0" w:rsidRPr="0043133C" w:rsidTr="00B956B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F052E0" w:rsidRPr="0043133C" w:rsidRDefault="00F052E0" w:rsidP="00A8598D">
            <w:pPr>
              <w:pStyle w:val="Celltext"/>
            </w:pPr>
          </w:p>
        </w:tc>
        <w:tc>
          <w:tcPr>
            <w:tcW w:w="7940" w:type="dxa"/>
            <w:gridSpan w:val="3"/>
            <w:tcBorders>
              <w:right w:val="single" w:sz="12" w:space="0" w:color="0070C0"/>
            </w:tcBorders>
            <w:shd w:val="pct5" w:color="000000" w:fill="FFFFFF"/>
          </w:tcPr>
          <w:p w:rsidR="00F052E0" w:rsidRPr="0043133C" w:rsidRDefault="00F052E0" w:rsidP="00A8598D">
            <w:pPr>
              <w:pStyle w:val="Celltext"/>
            </w:pPr>
          </w:p>
        </w:tc>
      </w:tr>
      <w:tr w:rsidR="00C74EB6" w:rsidRPr="0043133C" w:rsidTr="00B956BE"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43133C" w:rsidRDefault="00C74EB6" w:rsidP="00A8598D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gridSpan w:val="2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C74EB6" w:rsidRPr="0043133C" w:rsidRDefault="00C74EB6" w:rsidP="00A8598D">
            <w:pPr>
              <w:pStyle w:val="Tabelltext2Fet"/>
              <w:spacing w:before="60"/>
            </w:pPr>
            <w:r>
              <w:t>Invoicing (ABK 09 ch. 6 § 9)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  <w:vAlign w:val="bottom"/>
          </w:tcPr>
          <w:p w:rsidR="00C74EB6" w:rsidRPr="0043133C" w:rsidRDefault="00C74EB6" w:rsidP="00A8598D">
            <w:pPr>
              <w:pStyle w:val="Tabelltext"/>
            </w:pPr>
          </w:p>
        </w:tc>
      </w:tr>
      <w:tr w:rsidR="00B956BE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B956BE" w:rsidRPr="00C377B1" w:rsidRDefault="00B956BE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6BE" w:rsidRPr="00B956BE" w:rsidRDefault="00B956BE" w:rsidP="007B61C7">
            <w:pPr>
              <w:pStyle w:val="Tabelltext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B956BE" w:rsidRPr="0043133C" w:rsidRDefault="00B956BE" w:rsidP="007B61C7">
            <w:pPr>
              <w:pStyle w:val="Cellrubrik"/>
            </w:pPr>
          </w:p>
        </w:tc>
      </w:tr>
      <w:tr w:rsidR="00F052E0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F052E0" w:rsidRPr="00C377B1" w:rsidRDefault="00F052E0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F052E0" w:rsidRPr="0043133C" w:rsidRDefault="00F052E0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052E0" w:rsidRPr="00E43168" w:rsidRDefault="00F052E0" w:rsidP="007B61C7">
            <w:pPr>
              <w:pStyle w:val="Tabelltext"/>
              <w:spacing w:before="60"/>
            </w:pPr>
            <w:r>
              <w:t>Separate invoicing address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F052E0" w:rsidRPr="0043133C" w:rsidRDefault="00F052E0" w:rsidP="007B61C7">
            <w:pPr>
              <w:pStyle w:val="Cellrubrik"/>
            </w:pPr>
          </w:p>
        </w:tc>
      </w:tr>
      <w:tr w:rsidR="00F052E0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F052E0" w:rsidRPr="00C377B1" w:rsidRDefault="00F052E0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2E0" w:rsidRPr="00C74EB6" w:rsidRDefault="00F052E0" w:rsidP="007B61C7">
            <w:pPr>
              <w:pStyle w:val="Tabelltext"/>
              <w:spacing w:before="60"/>
            </w:pPr>
            <w:r>
              <w:t xml:space="preserve">Invoices shall always be sent to the address: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>.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F052E0" w:rsidRPr="0043133C" w:rsidRDefault="00F052E0" w:rsidP="007B61C7">
            <w:pPr>
              <w:pStyle w:val="Cellrubrik"/>
            </w:pPr>
          </w:p>
        </w:tc>
      </w:tr>
      <w:tr w:rsidR="00C74EB6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C377B1" w:rsidRDefault="00C74EB6" w:rsidP="007B61C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C74EB6" w:rsidRPr="0043133C" w:rsidRDefault="00C74EB6" w:rsidP="007B61C7">
            <w:pPr>
              <w:pStyle w:val="Celltext"/>
              <w:spacing w:before="20" w:after="20" w:line="260" w:lineRule="exact"/>
              <w:rPr>
                <w:rFonts w:cs="Arial"/>
                <w:b/>
                <w:sz w:val="20"/>
                <w:szCs w:val="18"/>
              </w:rPr>
            </w:pPr>
            <w:r w:rsidRPr="0043133C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3133C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A23CFC">
              <w:rPr>
                <w:rFonts w:cs="Arial"/>
                <w:b/>
                <w:sz w:val="20"/>
                <w:szCs w:val="18"/>
              </w:rPr>
            </w:r>
            <w:r w:rsidR="00A23CFC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3133C"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25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74EB6" w:rsidRPr="00E43168" w:rsidRDefault="00C74EB6" w:rsidP="007B61C7">
            <w:pPr>
              <w:pStyle w:val="Tabelltext"/>
              <w:spacing w:before="60"/>
            </w:pPr>
            <w:r>
              <w:t>Separate invoice designation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rubrik"/>
            </w:pPr>
          </w:p>
        </w:tc>
      </w:tr>
      <w:tr w:rsidR="00C74EB6" w:rsidRPr="0043133C" w:rsidTr="00B956BE">
        <w:trPr>
          <w:cantSplit/>
          <w:trHeight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C74EB6" w:rsidRPr="00C377B1" w:rsidRDefault="00C74EB6" w:rsidP="007B61C7">
            <w:pPr>
              <w:pStyle w:val="Cellrubrik"/>
            </w:pPr>
          </w:p>
        </w:tc>
        <w:tc>
          <w:tcPr>
            <w:tcW w:w="76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6" w:rsidRDefault="00C74EB6" w:rsidP="007B61C7">
            <w:pPr>
              <w:pStyle w:val="Tabelltext"/>
              <w:spacing w:before="60"/>
            </w:pPr>
            <w:r>
              <w:t xml:space="preserve">Invoices must be designated with: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>.</w:t>
            </w:r>
          </w:p>
          <w:p w:rsidR="00B956BE" w:rsidRPr="00C74EB6" w:rsidRDefault="00B956BE" w:rsidP="007B61C7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C74EB6" w:rsidRPr="0043133C" w:rsidRDefault="00C74EB6" w:rsidP="007B61C7">
            <w:pPr>
              <w:pStyle w:val="Cellrubrik"/>
            </w:pPr>
          </w:p>
        </w:tc>
      </w:tr>
      <w:tr w:rsidR="00C377B1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C377B1" w:rsidRPr="0043133C" w:rsidRDefault="00C377B1" w:rsidP="00A8598D">
            <w:pPr>
              <w:pStyle w:val="Celltext"/>
              <w:keepNext w:val="0"/>
            </w:pPr>
          </w:p>
        </w:tc>
        <w:tc>
          <w:tcPr>
            <w:tcW w:w="7940" w:type="dxa"/>
            <w:gridSpan w:val="3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C377B1" w:rsidRPr="0043133C" w:rsidRDefault="00C377B1" w:rsidP="00A8598D">
            <w:pPr>
              <w:pStyle w:val="Celltext"/>
              <w:keepNext w:val="0"/>
            </w:pPr>
          </w:p>
        </w:tc>
      </w:tr>
    </w:tbl>
    <w:p w:rsidR="00C377B1" w:rsidRDefault="00C377B1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A8598D" w:rsidRPr="0043133C" w:rsidTr="00B956BE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  <w:rPr>
                <w:b w:val="0"/>
              </w:rPr>
            </w:pPr>
            <w:r>
              <w:t>Disputes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Tabelltext2Fet"/>
              <w:spacing w:before="60"/>
            </w:pPr>
            <w:r>
              <w:t>Dispute resolution according to ABK 09 ch. 9</w:t>
            </w: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Tabelltext"/>
            </w:pPr>
          </w:p>
        </w:tc>
      </w:tr>
      <w:tr w:rsidR="00A8598D" w:rsidRPr="0043133C" w:rsidTr="00B956BE"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(ABK 09 ch. 9 and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Tabelltext"/>
            </w:pPr>
          </w:p>
          <w:p w:rsidR="00A8598D" w:rsidRPr="0043133C" w:rsidRDefault="008545FF" w:rsidP="007B61C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 whether disputes arising from the Contract are to be resolved in a manner other than that stated in ch. 9 § 1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State whether disputes arising from the Contract are to be resolved in a manner other than that stated in ch. 9 § 1.</w:t>
            </w:r>
            <w:r>
              <w:fldChar w:fldCharType="end"/>
            </w:r>
          </w:p>
          <w:p w:rsidR="00A8598D" w:rsidRPr="0043133C" w:rsidRDefault="00A8598D" w:rsidP="007B61C7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Tabelltext"/>
              <w:rPr>
                <w:b/>
              </w:rPr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9" w:type="dxa"/>
            <w:gridSpan w:val="2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0070C0"/>
            </w:tcBorders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Tabelltext2Fet"/>
              <w:spacing w:before="60"/>
            </w:pPr>
            <w:r>
              <w:t>Simplified alternative dispute resolution according to ABK 09 ch. 10</w:t>
            </w:r>
          </w:p>
        </w:tc>
      </w:tr>
      <w:tr w:rsidR="00A8598D" w:rsidRPr="0043133C" w:rsidTr="00B956BE"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Tabelltext"/>
              <w:rPr>
                <w:b/>
              </w:rPr>
            </w:pPr>
          </w:p>
          <w:p w:rsidR="00A8598D" w:rsidRPr="0043133C" w:rsidRDefault="008545FF" w:rsidP="007B61C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 whether the parties agree to resolve the dispute through a simplified alternative dispute resolution according to ABK 09 ch. 10. State the name of the arbitrator according to ABK 09 ch. 10 if such is to be appointed in advanc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State whether the parties agree to resolve the dispute through a simplified alternative dispute resolution according to ABK 09 ch. 10. State the name of the arbitrator according to ABK 09 ch. 10 if such is to be appointed in advance.</w:t>
            </w:r>
            <w:r>
              <w:fldChar w:fldCharType="end"/>
            </w:r>
          </w:p>
          <w:p w:rsidR="00A8598D" w:rsidRPr="0043133C" w:rsidRDefault="00A8598D" w:rsidP="007B61C7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0070C0"/>
            </w:tcBorders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Tabelltext"/>
              <w:rPr>
                <w:b/>
              </w:rPr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A8598D" w:rsidRPr="0043133C" w:rsidTr="00B956BE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1F4611" w:rsidRDefault="00A8598D" w:rsidP="007B61C7">
            <w:pPr>
              <w:pStyle w:val="Title"/>
              <w:rPr>
                <w:b w:val="0"/>
                <w:sz w:val="18"/>
                <w:szCs w:val="18"/>
              </w:rPr>
            </w:pPr>
            <w:r w:rsidRPr="001F4611">
              <w:rPr>
                <w:sz w:val="18"/>
                <w:szCs w:val="18"/>
              </w:rPr>
              <w:t>Miscellaneous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A8598D" w:rsidRPr="0043133C" w:rsidRDefault="00A8598D" w:rsidP="007B61C7">
            <w:pPr>
              <w:pStyle w:val="Tabelltext"/>
            </w:pPr>
            <w:r>
              <w:t>Other agreements</w:t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Tabelltext"/>
            </w:pPr>
          </w:p>
          <w:p w:rsidR="00A8598D" w:rsidRPr="0043133C" w:rsidRDefault="00A8598D" w:rsidP="007B61C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A8598D" w:rsidRPr="0043133C" w:rsidRDefault="00A8598D" w:rsidP="007B61C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A8598D" w:rsidRPr="0043133C" w:rsidTr="00B956BE">
        <w:trPr>
          <w:cantSplit/>
        </w:trPr>
        <w:tc>
          <w:tcPr>
            <w:tcW w:w="1418" w:type="dxa"/>
            <w:tcBorders>
              <w:top w:val="single" w:sz="12" w:space="0" w:color="0070C0"/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</w:pPr>
            <w:r>
              <w:t>Signature</w:t>
            </w:r>
          </w:p>
        </w:tc>
        <w:tc>
          <w:tcPr>
            <w:tcW w:w="7938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  <w:rPr>
                <w:b w:val="0"/>
              </w:rPr>
            </w:pPr>
            <w:r>
              <w:rPr>
                <w:b w:val="0"/>
              </w:rPr>
              <w:t>Two identical copies of the Contract have been drawn up and exchanged.</w:t>
            </w:r>
          </w:p>
          <w:p w:rsidR="00A8598D" w:rsidRPr="0043133C" w:rsidRDefault="00A8598D" w:rsidP="007B61C7">
            <w:pPr>
              <w:pStyle w:val="Title"/>
              <w:rPr>
                <w:b w:val="0"/>
                <w:sz w:val="18"/>
              </w:rPr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Location and date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B956B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For the Client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B956B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Name in print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B956BE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vMerge w:val="restart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Title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Location and date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B956B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For the Consultant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B956B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  <w:r>
              <w:t>Name in print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</w:tr>
      <w:tr w:rsidR="00A8598D" w:rsidRPr="0043133C" w:rsidTr="00B956BE">
        <w:trPr>
          <w:cantSplit/>
          <w:trHeight w:val="320"/>
        </w:trPr>
        <w:tc>
          <w:tcPr>
            <w:tcW w:w="1418" w:type="dxa"/>
            <w:tcBorders>
              <w:lef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A8598D" w:rsidRPr="0043133C" w:rsidRDefault="00A8598D" w:rsidP="007B61C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598D" w:rsidRPr="0043133C" w:rsidRDefault="00A8598D" w:rsidP="007B61C7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43133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0070C0"/>
            </w:tcBorders>
            <w:shd w:val="pct5" w:color="000000" w:fill="FFFFFF"/>
          </w:tcPr>
          <w:p w:rsidR="00A8598D" w:rsidRPr="0043133C" w:rsidRDefault="00A8598D" w:rsidP="007B61C7">
            <w:pPr>
              <w:pStyle w:val="Ifyllnadstext"/>
            </w:pPr>
          </w:p>
        </w:tc>
      </w:tr>
      <w:tr w:rsidR="00A8598D" w:rsidRPr="0043133C" w:rsidTr="00B956BE">
        <w:trPr>
          <w:cantSplit/>
        </w:trPr>
        <w:tc>
          <w:tcPr>
            <w:tcW w:w="1418" w:type="dxa"/>
            <w:tcBorders>
              <w:left w:val="single" w:sz="12" w:space="0" w:color="0070C0"/>
              <w:bottom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0070C0"/>
              <w:right w:val="single" w:sz="12" w:space="0" w:color="0070C0"/>
            </w:tcBorders>
            <w:shd w:val="pct5" w:color="000000" w:fill="FFFFFF"/>
          </w:tcPr>
          <w:p w:rsidR="00A8598D" w:rsidRPr="0043133C" w:rsidRDefault="00A8598D">
            <w:pPr>
              <w:pStyle w:val="Celltext"/>
              <w:keepNext w:val="0"/>
            </w:pPr>
          </w:p>
        </w:tc>
      </w:tr>
    </w:tbl>
    <w:p w:rsidR="00A8598D" w:rsidRPr="0043133C" w:rsidRDefault="00A8598D">
      <w:pPr>
        <w:pStyle w:val="BodyText"/>
      </w:pPr>
    </w:p>
    <w:sectPr w:rsidR="00A8598D" w:rsidRPr="0043133C">
      <w:footerReference w:type="default" r:id="rId9"/>
      <w:footerReference w:type="first" r:id="rId10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FC" w:rsidRDefault="00A23CFC">
      <w:r>
        <w:separator/>
      </w:r>
    </w:p>
  </w:endnote>
  <w:endnote w:type="continuationSeparator" w:id="0">
    <w:p w:rsidR="00A23CFC" w:rsidRDefault="00A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A9" w:rsidRPr="00651738" w:rsidRDefault="00F444A9" w:rsidP="00362213">
    <w:pPr>
      <w:pStyle w:val="Footer"/>
      <w:tabs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The layout and pre-printed text in this form are copyright protected.</w:t>
    </w:r>
  </w:p>
  <w:p w:rsidR="00F444A9" w:rsidRDefault="00F444A9" w:rsidP="00362213">
    <w:pPr>
      <w:pStyle w:val="Footer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 1/09 The Construction Contracts Committee www.foreningenbkk.org</w:t>
    </w:r>
    <w: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E454EE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(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E454EE">
      <w:rPr>
        <w:rStyle w:val="PageNumber"/>
        <w:rFonts w:ascii="Arial" w:hAnsi="Arial"/>
        <w:noProof/>
        <w:sz w:val="18"/>
      </w:rPr>
      <w:t>7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A9" w:rsidRPr="00651738" w:rsidRDefault="00F444A9" w:rsidP="00651738">
    <w:pPr>
      <w:pStyle w:val="Footer"/>
      <w:tabs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The layout and pre-printed text in this form are copyright protected.</w:t>
    </w:r>
  </w:p>
  <w:p w:rsidR="00F444A9" w:rsidRDefault="00F444A9" w:rsidP="00651738">
    <w:pPr>
      <w:pStyle w:val="Footer"/>
      <w:tabs>
        <w:tab w:val="right" w:pos="9356"/>
      </w:tabs>
      <w:spacing w:line="180" w:lineRule="exact"/>
    </w:pPr>
    <w:r>
      <w:rPr>
        <w:rFonts w:ascii="Arial" w:hAnsi="Arial"/>
        <w:sz w:val="14"/>
      </w:rPr>
      <w:t xml:space="preserve">Form 1/09 The Construction Contracts Committee </w:t>
    </w:r>
    <w:hyperlink r:id="rId1">
      <w:r>
        <w:rPr>
          <w:rStyle w:val="Hyperlink"/>
          <w:rFonts w:ascii="Arial" w:hAnsi="Arial"/>
          <w:sz w:val="14"/>
        </w:rPr>
        <w:t>www.foreningenbkk.org</w:t>
      </w:r>
    </w:hyperlink>
    <w:r>
      <w:tab/>
    </w:r>
    <w: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E454EE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(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E454EE">
      <w:rPr>
        <w:rStyle w:val="PageNumber"/>
        <w:rFonts w:ascii="Arial" w:hAnsi="Arial"/>
        <w:noProof/>
        <w:sz w:val="18"/>
      </w:rPr>
      <w:t>7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FC" w:rsidRDefault="00A23CFC">
      <w:r>
        <w:separator/>
      </w:r>
    </w:p>
  </w:footnote>
  <w:footnote w:type="continuationSeparator" w:id="0">
    <w:p w:rsidR="00A23CFC" w:rsidRDefault="00A2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9934AEA"/>
    <w:multiLevelType w:val="hybridMultilevel"/>
    <w:tmpl w:val="5E2C3E5C"/>
    <w:lvl w:ilvl="0" w:tplc="1C66F12E">
      <w:start w:val="1"/>
      <w:numFmt w:val="decimal"/>
      <w:pStyle w:val="BKK-Numreradlist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3XhdlDgV5XdH+Dn2D1R5pWSWlM=" w:salt="wGXYAlqt3TPj9EKtgpi4w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Formulär 1/09"/>
    <w:docVar w:name="Kund" w:val="Sveriges Byggindustrier"/>
    <w:docVar w:name="Ursprung" w:val="Sign On AB, 556706-2277"/>
  </w:docVars>
  <w:rsids>
    <w:rsidRoot w:val="00FC0986"/>
    <w:rsid w:val="00007250"/>
    <w:rsid w:val="000246B2"/>
    <w:rsid w:val="00062657"/>
    <w:rsid w:val="00071391"/>
    <w:rsid w:val="0008412F"/>
    <w:rsid w:val="000B1B10"/>
    <w:rsid w:val="0015759C"/>
    <w:rsid w:val="001E0CB8"/>
    <w:rsid w:val="001F4611"/>
    <w:rsid w:val="00362213"/>
    <w:rsid w:val="003A21EC"/>
    <w:rsid w:val="004165B4"/>
    <w:rsid w:val="0043133C"/>
    <w:rsid w:val="00443857"/>
    <w:rsid w:val="0045158A"/>
    <w:rsid w:val="004B0A4A"/>
    <w:rsid w:val="005B009B"/>
    <w:rsid w:val="005F25A8"/>
    <w:rsid w:val="006436A0"/>
    <w:rsid w:val="00651738"/>
    <w:rsid w:val="007363B3"/>
    <w:rsid w:val="00741CA3"/>
    <w:rsid w:val="007B61C7"/>
    <w:rsid w:val="008350B7"/>
    <w:rsid w:val="008545FF"/>
    <w:rsid w:val="008658B8"/>
    <w:rsid w:val="008A045F"/>
    <w:rsid w:val="00935A96"/>
    <w:rsid w:val="00A23CFC"/>
    <w:rsid w:val="00A62DF3"/>
    <w:rsid w:val="00A73A1C"/>
    <w:rsid w:val="00A75424"/>
    <w:rsid w:val="00A76DE0"/>
    <w:rsid w:val="00A81C6A"/>
    <w:rsid w:val="00A8598D"/>
    <w:rsid w:val="00AC1498"/>
    <w:rsid w:val="00AD4692"/>
    <w:rsid w:val="00AF7360"/>
    <w:rsid w:val="00B13E99"/>
    <w:rsid w:val="00B50A51"/>
    <w:rsid w:val="00B956BE"/>
    <w:rsid w:val="00C2514C"/>
    <w:rsid w:val="00C377B1"/>
    <w:rsid w:val="00C74EB6"/>
    <w:rsid w:val="00CC1DB1"/>
    <w:rsid w:val="00CD625B"/>
    <w:rsid w:val="00CD646C"/>
    <w:rsid w:val="00D06927"/>
    <w:rsid w:val="00D61571"/>
    <w:rsid w:val="00DC4D40"/>
    <w:rsid w:val="00DD3EA5"/>
    <w:rsid w:val="00DF52C2"/>
    <w:rsid w:val="00E000F4"/>
    <w:rsid w:val="00E43168"/>
    <w:rsid w:val="00E454EE"/>
    <w:rsid w:val="00E62FAE"/>
    <w:rsid w:val="00EE2952"/>
    <w:rsid w:val="00F052E0"/>
    <w:rsid w:val="00F24AF1"/>
    <w:rsid w:val="00F440BE"/>
    <w:rsid w:val="00F444A9"/>
    <w:rsid w:val="00FA4EAB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text">
    <w:name w:val="Tabelltext"/>
    <w:basedOn w:val="Normal"/>
    <w:semiHidden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semiHidden/>
    <w:pPr>
      <w:keepNext/>
      <w:spacing w:before="20" w:after="20"/>
    </w:pPr>
    <w:rPr>
      <w:rFonts w:ascii="Arial" w:hAnsi="Arial"/>
      <w:sz w:val="16"/>
    </w:rPr>
  </w:style>
  <w:style w:type="paragraph" w:styleId="Title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semiHidden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semiHidden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semiHidden/>
    <w:pPr>
      <w:jc w:val="center"/>
    </w:pPr>
    <w:rPr>
      <w:b/>
      <w:caps/>
      <w:sz w:val="38"/>
    </w:rPr>
  </w:style>
  <w:style w:type="paragraph" w:styleId="Body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Heading2"/>
    <w:semiHidden/>
    <w:pPr>
      <w:spacing w:before="0" w:line="240" w:lineRule="auto"/>
      <w:ind w:left="170"/>
    </w:pPr>
    <w:rPr>
      <w:b w:val="0"/>
      <w:sz w:val="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Ifyllnadstext">
    <w:name w:val="Ifyllnadstext"/>
    <w:basedOn w:val="Tabelltext"/>
    <w:semiHidden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semiHidden/>
    <w:pPr>
      <w:jc w:val="left"/>
    </w:pPr>
    <w:rPr>
      <w:sz w:val="20"/>
    </w:rPr>
  </w:style>
  <w:style w:type="paragraph" w:customStyle="1" w:styleId="Kryssrutatext2">
    <w:name w:val="Kryssruta text 2"/>
    <w:basedOn w:val="Kryssrutatext"/>
    <w:semiHidden/>
    <w:pPr>
      <w:spacing w:before="60"/>
    </w:pPr>
    <w:rPr>
      <w:sz w:val="18"/>
    </w:rPr>
  </w:style>
  <w:style w:type="paragraph" w:customStyle="1" w:styleId="TabelltextFet">
    <w:name w:val="Tabelltext Fet"/>
    <w:basedOn w:val="Cellrubrik"/>
    <w:semiHidden/>
    <w:rPr>
      <w:b/>
      <w:sz w:val="18"/>
    </w:rPr>
  </w:style>
  <w:style w:type="paragraph" w:customStyle="1" w:styleId="Tabelltext2Fet">
    <w:name w:val="Tabelltext 2 Fet"/>
    <w:basedOn w:val="TabelltextFet"/>
    <w:semiHidden/>
  </w:style>
  <w:style w:type="paragraph" w:customStyle="1" w:styleId="Huvudrubrik">
    <w:name w:val="Huvudrubrik"/>
    <w:basedOn w:val="Heading1"/>
    <w:semiHidden/>
    <w:rPr>
      <w:sz w:val="38"/>
    </w:rPr>
  </w:style>
  <w:style w:type="paragraph" w:customStyle="1" w:styleId="Ifyllnadstext2">
    <w:name w:val="Ifyllnadstext 2"/>
    <w:basedOn w:val="Ifyllnadstext"/>
    <w:semiHidden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semiHidden/>
    <w:pPr>
      <w:numPr>
        <w:numId w:val="5"/>
      </w:numPr>
    </w:pPr>
    <w:rPr>
      <w:rFonts w:ascii="Arial" w:hAnsi="Arial"/>
      <w:sz w:val="18"/>
    </w:rPr>
  </w:style>
  <w:style w:type="paragraph" w:customStyle="1" w:styleId="BKK-Numreradlista">
    <w:name w:val="BKK - Numrerad lista"/>
    <w:rsid w:val="00DD3EA5"/>
    <w:pPr>
      <w:numPr>
        <w:numId w:val="9"/>
      </w:numPr>
      <w:spacing w:before="20" w:after="2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73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3B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text">
    <w:name w:val="Tabelltext"/>
    <w:basedOn w:val="Normal"/>
    <w:semiHidden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semiHidden/>
    <w:pPr>
      <w:keepNext/>
      <w:spacing w:before="20" w:after="20"/>
    </w:pPr>
    <w:rPr>
      <w:rFonts w:ascii="Arial" w:hAnsi="Arial"/>
      <w:sz w:val="16"/>
    </w:rPr>
  </w:style>
  <w:style w:type="paragraph" w:styleId="Title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semiHidden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semiHidden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semiHidden/>
    <w:pPr>
      <w:jc w:val="center"/>
    </w:pPr>
    <w:rPr>
      <w:b/>
      <w:caps/>
      <w:sz w:val="38"/>
    </w:rPr>
  </w:style>
  <w:style w:type="paragraph" w:styleId="Body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Heading2"/>
    <w:semiHidden/>
    <w:pPr>
      <w:spacing w:before="0" w:line="240" w:lineRule="auto"/>
      <w:ind w:left="170"/>
    </w:pPr>
    <w:rPr>
      <w:b w:val="0"/>
      <w:sz w:val="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Ifyllnadstext">
    <w:name w:val="Ifyllnadstext"/>
    <w:basedOn w:val="Tabelltext"/>
    <w:semiHidden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semiHidden/>
    <w:pPr>
      <w:jc w:val="left"/>
    </w:pPr>
    <w:rPr>
      <w:sz w:val="20"/>
    </w:rPr>
  </w:style>
  <w:style w:type="paragraph" w:customStyle="1" w:styleId="Kryssrutatext2">
    <w:name w:val="Kryssruta text 2"/>
    <w:basedOn w:val="Kryssrutatext"/>
    <w:semiHidden/>
    <w:pPr>
      <w:spacing w:before="60"/>
    </w:pPr>
    <w:rPr>
      <w:sz w:val="18"/>
    </w:rPr>
  </w:style>
  <w:style w:type="paragraph" w:customStyle="1" w:styleId="TabelltextFet">
    <w:name w:val="Tabelltext Fet"/>
    <w:basedOn w:val="Cellrubrik"/>
    <w:semiHidden/>
    <w:rPr>
      <w:b/>
      <w:sz w:val="18"/>
    </w:rPr>
  </w:style>
  <w:style w:type="paragraph" w:customStyle="1" w:styleId="Tabelltext2Fet">
    <w:name w:val="Tabelltext 2 Fet"/>
    <w:basedOn w:val="TabelltextFet"/>
    <w:semiHidden/>
  </w:style>
  <w:style w:type="paragraph" w:customStyle="1" w:styleId="Huvudrubrik">
    <w:name w:val="Huvudrubrik"/>
    <w:basedOn w:val="Heading1"/>
    <w:semiHidden/>
    <w:rPr>
      <w:sz w:val="38"/>
    </w:rPr>
  </w:style>
  <w:style w:type="paragraph" w:customStyle="1" w:styleId="Ifyllnadstext2">
    <w:name w:val="Ifyllnadstext 2"/>
    <w:basedOn w:val="Ifyllnadstext"/>
    <w:semiHidden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semiHidden/>
    <w:pPr>
      <w:numPr>
        <w:numId w:val="5"/>
      </w:numPr>
    </w:pPr>
    <w:rPr>
      <w:rFonts w:ascii="Arial" w:hAnsi="Arial"/>
      <w:sz w:val="18"/>
    </w:rPr>
  </w:style>
  <w:style w:type="paragraph" w:customStyle="1" w:styleId="BKK-Numreradlista">
    <w:name w:val="BKK - Numrerad lista"/>
    <w:rsid w:val="00DD3EA5"/>
    <w:pPr>
      <w:numPr>
        <w:numId w:val="9"/>
      </w:numPr>
      <w:spacing w:before="20" w:after="2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73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3B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eningenbk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1845</Words>
  <Characters>9783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Formulär 1/09</vt:lpstr>
      <vt:lpstr>Formulär 1/09</vt:lpstr>
    </vt:vector>
  </TitlesOfParts>
  <Manager>Sign On AB</Manager>
  <Company>Sign On AB</Company>
  <LinksUpToDate>false</LinksUpToDate>
  <CharactersWithSpaces>11605</CharactersWithSpaces>
  <SharedDoc>false</SharedDoc>
  <HLinks>
    <vt:vector size="6" baseType="variant"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http://www.foreningenbkk.org/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1/09</dc:title>
  <dc:subject>Sveriges Byggindustrier</dc:subject>
  <dc:creator>Sign On AB</dc:creator>
  <cp:keywords>Formulär 1/09</cp:keywords>
  <dc:description>Utgåva02,_x000d_
2012-06-18</dc:description>
  <cp:lastModifiedBy>Anna Arvemo</cp:lastModifiedBy>
  <cp:revision>4</cp:revision>
  <cp:lastPrinted>2005-11-11T10:48:00Z</cp:lastPrinted>
  <dcterms:created xsi:type="dcterms:W3CDTF">2012-10-11T14:26:00Z</dcterms:created>
  <dcterms:modified xsi:type="dcterms:W3CDTF">2014-01-08T13:29:00Z</dcterms:modified>
</cp:coreProperties>
</file>